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DE" w:rsidRPr="005E3835" w:rsidRDefault="002643DE" w:rsidP="005B363E">
      <w:pPr>
        <w:pStyle w:val="a3"/>
        <w:rPr>
          <w:rFonts w:ascii="仿宋" w:eastAsia="仿宋" w:hAnsi="仿宋"/>
          <w:sz w:val="36"/>
          <w:szCs w:val="36"/>
        </w:rPr>
      </w:pPr>
      <w:bookmarkStart w:id="0" w:name="_Toc483247454"/>
      <w:bookmarkStart w:id="1" w:name="_Toc485284393"/>
      <w:r w:rsidRPr="005E3835">
        <w:rPr>
          <w:rFonts w:ascii="仿宋" w:eastAsia="仿宋" w:hAnsi="仿宋"/>
          <w:sz w:val="36"/>
          <w:szCs w:val="36"/>
        </w:rPr>
        <w:t>外语学院</w:t>
      </w:r>
      <w:r w:rsidR="00D94CF1">
        <w:rPr>
          <w:rFonts w:ascii="仿宋" w:eastAsia="仿宋" w:hAnsi="仿宋" w:hint="eastAsia"/>
          <w:sz w:val="36"/>
          <w:szCs w:val="36"/>
        </w:rPr>
        <w:t>2</w:t>
      </w:r>
      <w:r w:rsidR="00D94CF1">
        <w:rPr>
          <w:rFonts w:ascii="仿宋" w:eastAsia="仿宋" w:hAnsi="仿宋"/>
          <w:sz w:val="36"/>
          <w:szCs w:val="36"/>
        </w:rPr>
        <w:t>023届</w:t>
      </w:r>
      <w:bookmarkStart w:id="2" w:name="_GoBack"/>
      <w:bookmarkEnd w:id="2"/>
      <w:r w:rsidR="00BB19AA" w:rsidRPr="005E3835">
        <w:rPr>
          <w:rFonts w:ascii="仿宋" w:eastAsia="仿宋" w:hAnsi="仿宋" w:hint="eastAsia"/>
          <w:sz w:val="36"/>
          <w:szCs w:val="36"/>
        </w:rPr>
        <w:t>校</w:t>
      </w:r>
      <w:r w:rsidRPr="005E3835">
        <w:rPr>
          <w:rFonts w:ascii="仿宋" w:eastAsia="仿宋" w:hAnsi="仿宋" w:hint="eastAsia"/>
          <w:sz w:val="36"/>
          <w:szCs w:val="36"/>
        </w:rPr>
        <w:t>优秀</w:t>
      </w:r>
      <w:r w:rsidR="00FD78C1" w:rsidRPr="005E3835">
        <w:rPr>
          <w:rFonts w:ascii="仿宋" w:eastAsia="仿宋" w:hAnsi="仿宋" w:hint="eastAsia"/>
          <w:sz w:val="36"/>
          <w:szCs w:val="36"/>
        </w:rPr>
        <w:t>毕业生</w:t>
      </w:r>
      <w:r w:rsidRPr="005E3835">
        <w:rPr>
          <w:rFonts w:ascii="仿宋" w:eastAsia="仿宋" w:hAnsi="仿宋"/>
          <w:sz w:val="36"/>
          <w:szCs w:val="36"/>
        </w:rPr>
        <w:t>评选</w:t>
      </w:r>
      <w:bookmarkEnd w:id="0"/>
      <w:bookmarkEnd w:id="1"/>
      <w:r w:rsidR="00263579">
        <w:rPr>
          <w:rFonts w:ascii="仿宋" w:eastAsia="仿宋" w:hAnsi="仿宋"/>
          <w:sz w:val="36"/>
          <w:szCs w:val="36"/>
        </w:rPr>
        <w:t>办法</w:t>
      </w:r>
    </w:p>
    <w:p w:rsidR="002D5BE0" w:rsidRPr="00365EEB" w:rsidRDefault="00C239C1" w:rsidP="00365EEB">
      <w:pPr>
        <w:pStyle w:val="3"/>
        <w:keepNext w:val="0"/>
        <w:keepLines w:val="0"/>
        <w:spacing w:before="0" w:after="0" w:line="240" w:lineRule="auto"/>
        <w:ind w:firstLineChars="200" w:firstLine="482"/>
        <w:rPr>
          <w:rFonts w:ascii="仿宋" w:eastAsia="仿宋" w:hAnsi="仿宋"/>
          <w:sz w:val="24"/>
          <w:szCs w:val="24"/>
        </w:rPr>
      </w:pPr>
      <w:bookmarkStart w:id="3" w:name="_Toc483247470"/>
      <w:bookmarkStart w:id="4" w:name="_Toc485284401"/>
      <w:r w:rsidRPr="00365EEB">
        <w:rPr>
          <w:rFonts w:ascii="仿宋" w:eastAsia="仿宋" w:hAnsi="仿宋" w:hint="eastAsia"/>
          <w:sz w:val="24"/>
          <w:szCs w:val="24"/>
        </w:rPr>
        <w:t>一、</w:t>
      </w:r>
      <w:r w:rsidR="002D5BE0" w:rsidRPr="00365EEB">
        <w:rPr>
          <w:rFonts w:ascii="仿宋" w:eastAsia="仿宋" w:hAnsi="仿宋" w:hint="eastAsia"/>
          <w:sz w:val="24"/>
          <w:szCs w:val="24"/>
        </w:rPr>
        <w:t>参评资格</w:t>
      </w:r>
      <w:bookmarkEnd w:id="3"/>
      <w:bookmarkEnd w:id="4"/>
    </w:p>
    <w:p w:rsidR="002D5BE0" w:rsidRPr="00365EEB" w:rsidRDefault="00C239C1" w:rsidP="00365EEB">
      <w:pPr>
        <w:ind w:firstLineChars="200" w:firstLine="480"/>
        <w:jc w:val="left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外语学院</w:t>
      </w:r>
      <w:r w:rsidR="002D5BE0" w:rsidRPr="00365EEB">
        <w:rPr>
          <w:rFonts w:ascii="仿宋" w:eastAsia="仿宋" w:hAnsi="仿宋" w:hint="eastAsia"/>
          <w:szCs w:val="24"/>
        </w:rPr>
        <w:t>全日制应届毕业研究生（在职与定向除外）</w:t>
      </w:r>
      <w:r w:rsidR="0080332D" w:rsidRPr="00365EEB">
        <w:rPr>
          <w:rFonts w:ascii="仿宋" w:eastAsia="仿宋" w:hAnsi="仿宋" w:hint="eastAsia"/>
          <w:szCs w:val="24"/>
        </w:rPr>
        <w:t>。</w:t>
      </w:r>
    </w:p>
    <w:p w:rsidR="009D36C6" w:rsidRPr="00365EEB" w:rsidRDefault="009D36C6" w:rsidP="00365EEB">
      <w:pPr>
        <w:pStyle w:val="3"/>
        <w:keepNext w:val="0"/>
        <w:keepLines w:val="0"/>
        <w:spacing w:before="0" w:after="0" w:line="240" w:lineRule="auto"/>
        <w:ind w:firstLineChars="200" w:firstLine="482"/>
        <w:rPr>
          <w:rFonts w:ascii="仿宋" w:eastAsia="仿宋" w:hAnsi="仿宋"/>
          <w:sz w:val="24"/>
          <w:szCs w:val="24"/>
        </w:rPr>
      </w:pPr>
      <w:bookmarkStart w:id="5" w:name="_Toc483247471"/>
      <w:bookmarkStart w:id="6" w:name="_Toc485284402"/>
    </w:p>
    <w:p w:rsidR="002D5BE0" w:rsidRPr="00365EEB" w:rsidRDefault="00C239C1" w:rsidP="00365EEB">
      <w:pPr>
        <w:pStyle w:val="3"/>
        <w:keepNext w:val="0"/>
        <w:keepLines w:val="0"/>
        <w:spacing w:before="0" w:after="0" w:line="24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365EEB">
        <w:rPr>
          <w:rFonts w:ascii="仿宋" w:eastAsia="仿宋" w:hAnsi="仿宋" w:hint="eastAsia"/>
          <w:sz w:val="24"/>
          <w:szCs w:val="24"/>
        </w:rPr>
        <w:t>二、</w:t>
      </w:r>
      <w:r w:rsidR="005D3982" w:rsidRPr="00365EEB">
        <w:rPr>
          <w:rFonts w:ascii="仿宋" w:eastAsia="仿宋" w:hAnsi="仿宋" w:hint="eastAsia"/>
          <w:sz w:val="24"/>
          <w:szCs w:val="24"/>
        </w:rPr>
        <w:t>评选</w:t>
      </w:r>
      <w:r w:rsidR="002D5BE0" w:rsidRPr="00365EEB">
        <w:rPr>
          <w:rFonts w:ascii="仿宋" w:eastAsia="仿宋" w:hAnsi="仿宋" w:hint="eastAsia"/>
          <w:sz w:val="24"/>
          <w:szCs w:val="24"/>
        </w:rPr>
        <w:t>条件</w:t>
      </w:r>
      <w:bookmarkEnd w:id="5"/>
      <w:bookmarkEnd w:id="6"/>
    </w:p>
    <w:p w:rsidR="002D5BE0" w:rsidRPr="00365EEB" w:rsidRDefault="00C239C1" w:rsidP="00365EEB">
      <w:pPr>
        <w:ind w:firstLineChars="200" w:firstLine="480"/>
        <w:jc w:val="left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1.</w:t>
      </w:r>
      <w:r w:rsidR="00D96029" w:rsidRPr="00365EEB">
        <w:rPr>
          <w:rFonts w:ascii="仿宋" w:eastAsia="仿宋" w:hAnsi="仿宋" w:hint="eastAsia"/>
          <w:szCs w:val="24"/>
        </w:rPr>
        <w:t>热爱</w:t>
      </w:r>
      <w:r w:rsidR="002D5BE0" w:rsidRPr="00365EEB">
        <w:rPr>
          <w:rFonts w:ascii="仿宋" w:eastAsia="仿宋" w:hAnsi="仿宋" w:hint="eastAsia"/>
          <w:szCs w:val="24"/>
        </w:rPr>
        <w:t>祖国，拥护中国共产党的领导</w:t>
      </w:r>
      <w:r w:rsidR="00D96029" w:rsidRPr="00365EEB">
        <w:rPr>
          <w:rFonts w:ascii="仿宋" w:eastAsia="仿宋" w:hAnsi="仿宋" w:hint="eastAsia"/>
          <w:szCs w:val="24"/>
        </w:rPr>
        <w:t>，品行端正，尊敬师长，无违法违纪行为</w:t>
      </w:r>
      <w:r w:rsidR="002D5BE0" w:rsidRPr="00365EEB">
        <w:rPr>
          <w:rFonts w:ascii="仿宋" w:eastAsia="仿宋" w:hAnsi="仿宋" w:hint="eastAsia"/>
          <w:szCs w:val="24"/>
        </w:rPr>
        <w:t>；</w:t>
      </w:r>
    </w:p>
    <w:p w:rsidR="002D5BE0" w:rsidRPr="00365EEB" w:rsidRDefault="00C239C1" w:rsidP="00365EEB">
      <w:pPr>
        <w:pStyle w:val="a5"/>
        <w:spacing w:line="240" w:lineRule="auto"/>
        <w:ind w:firstLine="480"/>
        <w:jc w:val="left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2.</w:t>
      </w:r>
      <w:r w:rsidR="002D5BE0" w:rsidRPr="00365EEB">
        <w:rPr>
          <w:rFonts w:ascii="仿宋" w:eastAsia="仿宋" w:hAnsi="仿宋" w:hint="eastAsia"/>
          <w:szCs w:val="24"/>
        </w:rPr>
        <w:t>学习成绩优良，无不及格课程，在科研方面有突出成果，在读期间获得两次校级及以上荣誉或奖励；</w:t>
      </w:r>
    </w:p>
    <w:p w:rsidR="002D5BE0" w:rsidRPr="00365EEB" w:rsidRDefault="00C239C1" w:rsidP="00365EEB">
      <w:pPr>
        <w:pStyle w:val="a5"/>
        <w:spacing w:line="240" w:lineRule="auto"/>
        <w:ind w:firstLine="480"/>
        <w:jc w:val="left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3.</w:t>
      </w:r>
      <w:r w:rsidR="00D96029" w:rsidRPr="00365EEB">
        <w:rPr>
          <w:rFonts w:ascii="仿宋" w:eastAsia="仿宋" w:hAnsi="仿宋" w:hint="eastAsia"/>
          <w:szCs w:val="24"/>
        </w:rPr>
        <w:t>学位论文通过第一批毕业答辩，符合申请学位的条件</w:t>
      </w:r>
      <w:r w:rsidR="002D5BE0" w:rsidRPr="00365EEB">
        <w:rPr>
          <w:rFonts w:ascii="仿宋" w:eastAsia="仿宋" w:hAnsi="仿宋" w:hint="eastAsia"/>
          <w:szCs w:val="24"/>
        </w:rPr>
        <w:t>；</w:t>
      </w:r>
    </w:p>
    <w:p w:rsidR="002D5BE0" w:rsidRPr="00365EEB" w:rsidRDefault="00C239C1" w:rsidP="00365EEB">
      <w:pPr>
        <w:pStyle w:val="a5"/>
        <w:spacing w:line="240" w:lineRule="auto"/>
        <w:ind w:firstLine="480"/>
        <w:jc w:val="left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4.</w:t>
      </w:r>
      <w:r w:rsidR="00D96029" w:rsidRPr="00365EEB">
        <w:rPr>
          <w:rFonts w:ascii="仿宋" w:eastAsia="仿宋" w:hAnsi="仿宋" w:hint="eastAsia"/>
          <w:szCs w:val="24"/>
        </w:rPr>
        <w:t>自愿响应国家号召主动奔赴欠发达地区和艰苦行业就业的，在科研、国内外各类竞赛取得突出成绩的，在服务社会、校园文化建设等方面做出突出贡献的，在同等条件下优先参评</w:t>
      </w:r>
      <w:r w:rsidR="002D5BE0" w:rsidRPr="00365EEB">
        <w:rPr>
          <w:rFonts w:ascii="仿宋" w:eastAsia="仿宋" w:hAnsi="仿宋" w:hint="eastAsia"/>
          <w:szCs w:val="24"/>
        </w:rPr>
        <w:t>；</w:t>
      </w:r>
    </w:p>
    <w:p w:rsidR="005B7968" w:rsidRPr="00365EEB" w:rsidRDefault="00C239C1" w:rsidP="00365EEB">
      <w:pPr>
        <w:pStyle w:val="a5"/>
        <w:spacing w:line="240" w:lineRule="auto"/>
        <w:ind w:firstLine="480"/>
        <w:jc w:val="left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5.</w:t>
      </w:r>
      <w:r w:rsidR="002D5BE0" w:rsidRPr="00365EEB">
        <w:rPr>
          <w:rFonts w:ascii="仿宋" w:eastAsia="仿宋" w:hAnsi="仿宋" w:hint="eastAsia"/>
          <w:szCs w:val="24"/>
        </w:rPr>
        <w:t>做出突出贡献和成绩的毕业生（如学生干部、研究生阶段报名参军入伍等）经学院评定可以直接评选为优秀毕业生。</w:t>
      </w:r>
    </w:p>
    <w:p w:rsidR="002643DE" w:rsidRPr="00365EEB" w:rsidRDefault="00C239C1" w:rsidP="00365EEB">
      <w:pPr>
        <w:pStyle w:val="3"/>
        <w:keepNext w:val="0"/>
        <w:keepLines w:val="0"/>
        <w:spacing w:before="0" w:after="0" w:line="24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365EEB">
        <w:rPr>
          <w:rFonts w:ascii="仿宋" w:eastAsia="仿宋" w:hAnsi="仿宋" w:hint="eastAsia"/>
          <w:sz w:val="24"/>
          <w:szCs w:val="24"/>
        </w:rPr>
        <w:t>三、</w:t>
      </w:r>
      <w:r w:rsidR="005B7968" w:rsidRPr="00365EEB">
        <w:rPr>
          <w:rFonts w:ascii="仿宋" w:eastAsia="仿宋" w:hAnsi="仿宋" w:hint="eastAsia"/>
          <w:sz w:val="24"/>
          <w:szCs w:val="24"/>
        </w:rPr>
        <w:t>评审细则</w:t>
      </w:r>
    </w:p>
    <w:p w:rsidR="00C239C1" w:rsidRPr="00365EEB" w:rsidRDefault="00C239C1" w:rsidP="00365EEB">
      <w:pPr>
        <w:ind w:firstLineChars="200"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评选规则包括三方面：课程学习成绩（20%）；科研成果（发表论文、科研项目、专利等）及学术竞赛获奖（40%）；思想政治表现(非学术类竞赛获奖及参加集体活动情况)（40%）。具体如下：</w:t>
      </w:r>
    </w:p>
    <w:p w:rsidR="0079171F" w:rsidRPr="00365EEB" w:rsidRDefault="00956ACC" w:rsidP="00365EEB">
      <w:pPr>
        <w:pStyle w:val="4"/>
        <w:keepNext w:val="0"/>
        <w:keepLines w:val="0"/>
        <w:spacing w:before="0" w:after="0" w:line="24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365EEB">
        <w:rPr>
          <w:rFonts w:ascii="仿宋" w:eastAsia="仿宋" w:hAnsi="仿宋" w:hint="eastAsia"/>
          <w:sz w:val="24"/>
          <w:szCs w:val="24"/>
        </w:rPr>
        <w:t>（一）</w:t>
      </w:r>
      <w:r w:rsidR="0079171F" w:rsidRPr="00365EEB">
        <w:rPr>
          <w:rFonts w:ascii="仿宋" w:eastAsia="仿宋" w:hAnsi="仿宋" w:hint="eastAsia"/>
          <w:sz w:val="24"/>
          <w:szCs w:val="24"/>
        </w:rPr>
        <w:t>课程学习成绩计分方法（</w:t>
      </w:r>
      <w:r w:rsidR="009D36C6" w:rsidRPr="00365EEB">
        <w:rPr>
          <w:rFonts w:ascii="仿宋" w:eastAsia="仿宋" w:hAnsi="仿宋" w:hint="eastAsia"/>
          <w:sz w:val="24"/>
          <w:szCs w:val="24"/>
        </w:rPr>
        <w:t>20%</w:t>
      </w:r>
      <w:r w:rsidR="0079171F" w:rsidRPr="00365EEB">
        <w:rPr>
          <w:rFonts w:ascii="仿宋" w:eastAsia="仿宋" w:hAnsi="仿宋" w:hint="eastAsia"/>
          <w:sz w:val="24"/>
          <w:szCs w:val="24"/>
        </w:rPr>
        <w:t>）</w:t>
      </w:r>
    </w:p>
    <w:p w:rsidR="0079171F" w:rsidRPr="00365EEB" w:rsidRDefault="0079171F" w:rsidP="00365EEB">
      <w:pPr>
        <w:ind w:firstLineChars="200"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申请人加权平均成绩＝</w:t>
      </w:r>
      <m:oMath>
        <m:r>
          <m:rPr>
            <m:sty m:val="p"/>
          </m:rPr>
          <w:rPr>
            <w:rFonts w:ascii="Cambria Math" w:eastAsia="仿宋" w:hAnsi="Cambria Math"/>
            <w:szCs w:val="24"/>
          </w:rPr>
          <m:t xml:space="preserve"> </m:t>
        </m:r>
        <m:f>
          <m:fPr>
            <m:ctrlPr>
              <w:rPr>
                <w:rFonts w:ascii="Cambria Math" w:eastAsia="仿宋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仿宋" w:hAnsi="Cambria Math" w:hint="eastAsia"/>
                <w:szCs w:val="24"/>
              </w:rPr>
              <m:t>∑（该门修读课程成绩×该门课程学分）</m:t>
            </m:r>
          </m:num>
          <m:den>
            <m:r>
              <m:rPr>
                <m:sty m:val="p"/>
              </m:rPr>
              <w:rPr>
                <w:rFonts w:ascii="Cambria Math" w:eastAsia="仿宋" w:hAnsi="Cambria Math" w:hint="eastAsia"/>
                <w:szCs w:val="24"/>
              </w:rPr>
              <m:t>已修读课程总学分</m:t>
            </m:r>
          </m:den>
        </m:f>
      </m:oMath>
    </w:p>
    <w:p w:rsidR="00956ACC" w:rsidRPr="00365EEB" w:rsidRDefault="00956ACC" w:rsidP="00365EEB">
      <w:pPr>
        <w:ind w:firstLineChars="200" w:firstLine="480"/>
        <w:rPr>
          <w:rFonts w:ascii="仿宋" w:eastAsia="仿宋" w:hAnsi="仿宋"/>
          <w:szCs w:val="24"/>
        </w:rPr>
      </w:pPr>
    </w:p>
    <w:p w:rsidR="0079171F" w:rsidRPr="00365EEB" w:rsidRDefault="0079171F" w:rsidP="00365EEB">
      <w:pPr>
        <w:ind w:firstLineChars="200"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课程学习成绩的</w:t>
      </w:r>
    </w:p>
    <w:p w:rsidR="0079171F" w:rsidRPr="00365EEB" w:rsidRDefault="0079171F" w:rsidP="00365EEB">
      <w:pPr>
        <w:ind w:firstLineChars="200"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最终计分=</w:t>
      </w:r>
      <m:oMath>
        <m:r>
          <m:rPr>
            <m:sty m:val="p"/>
          </m:rPr>
          <w:rPr>
            <w:rFonts w:ascii="Cambria Math" w:eastAsia="仿宋" w:hAnsi="Cambria Math"/>
            <w:szCs w:val="24"/>
          </w:rPr>
          <m:t xml:space="preserve"> </m:t>
        </m:r>
        <m:f>
          <m:fPr>
            <m:ctrlPr>
              <w:rPr>
                <w:rFonts w:ascii="Cambria Math" w:eastAsia="仿宋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仿宋" w:hAnsi="Cambria Math" w:cs="Times New Roman"/>
                <w:szCs w:val="24"/>
              </w:rPr>
              <m:t>申请人加权平均成绩</m:t>
            </m:r>
          </m:num>
          <m:den>
            <m:r>
              <m:rPr>
                <m:sty m:val="p"/>
              </m:rPr>
              <w:rPr>
                <w:rFonts w:ascii="Cambria Math" w:eastAsia="仿宋" w:hAnsi="Cambria Math" w:cs="Times New Roman"/>
                <w:szCs w:val="24"/>
              </w:rPr>
              <m:t>所有申请人最高加权平均成绩</m:t>
            </m:r>
          </m:den>
        </m:f>
        <m:r>
          <m:rPr>
            <m:sty m:val="p"/>
          </m:rPr>
          <w:rPr>
            <w:rFonts w:ascii="Cambria Math" w:eastAsia="仿宋" w:hAnsi="Cambria Math" w:cs="Times New Roman"/>
            <w:szCs w:val="24"/>
          </w:rPr>
          <m:t>×20</m:t>
        </m:r>
      </m:oMath>
    </w:p>
    <w:p w:rsidR="0079171F" w:rsidRPr="00365EEB" w:rsidRDefault="0079171F" w:rsidP="00365EEB">
      <w:pPr>
        <w:ind w:firstLineChars="200" w:firstLine="480"/>
        <w:rPr>
          <w:rFonts w:ascii="仿宋" w:eastAsia="仿宋" w:hAnsi="仿宋"/>
          <w:szCs w:val="24"/>
        </w:rPr>
      </w:pPr>
    </w:p>
    <w:p w:rsidR="00956ACC" w:rsidRPr="00365EEB" w:rsidRDefault="00956ACC" w:rsidP="00365EEB">
      <w:pPr>
        <w:pStyle w:val="4"/>
        <w:keepNext w:val="0"/>
        <w:keepLines w:val="0"/>
        <w:spacing w:before="0" w:after="0"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365EEB">
        <w:rPr>
          <w:rFonts w:ascii="仿宋" w:eastAsia="仿宋" w:hAnsi="仿宋" w:hint="eastAsia"/>
          <w:sz w:val="24"/>
          <w:szCs w:val="24"/>
        </w:rPr>
        <w:t>（二）科研成果及学术竞赛获奖计分方法（</w:t>
      </w:r>
      <w:r w:rsidR="009D36C6" w:rsidRPr="00365EEB">
        <w:rPr>
          <w:rFonts w:ascii="仿宋" w:eastAsia="仿宋" w:hAnsi="仿宋" w:hint="eastAsia"/>
          <w:sz w:val="24"/>
          <w:szCs w:val="24"/>
        </w:rPr>
        <w:t>40</w:t>
      </w:r>
      <w:r w:rsidRPr="00365EEB">
        <w:rPr>
          <w:rFonts w:ascii="仿宋" w:eastAsia="仿宋" w:hAnsi="仿宋" w:hint="eastAsia"/>
          <w:sz w:val="24"/>
          <w:szCs w:val="24"/>
        </w:rPr>
        <w:t>%）</w:t>
      </w:r>
    </w:p>
    <w:p w:rsidR="00956ACC" w:rsidRPr="00365EEB" w:rsidRDefault="00956ACC" w:rsidP="00365EEB">
      <w:pPr>
        <w:pStyle w:val="a5"/>
        <w:spacing w:line="360" w:lineRule="auto"/>
        <w:ind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科研成果及学术获奖最终得分=</w:t>
      </w:r>
      <w:r w:rsidR="00365EEB" w:rsidRPr="00365EEB">
        <w:rPr>
          <w:rFonts w:ascii="仿宋" w:eastAsia="仿宋" w:hAnsi="仿宋" w:hint="eastAsia"/>
          <w:position w:val="-26"/>
          <w:szCs w:val="24"/>
        </w:rPr>
        <w:object w:dxaOrig="25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6pt;height:33pt" o:ole="">
            <v:fill o:detectmouseclick="t"/>
            <v:imagedata r:id="rId7" o:title=""/>
          </v:shape>
          <o:OLEObject Type="Embed" ProgID="Equation.3" ShapeID="_x0000_i1025" DrawAspect="Content" ObjectID="_1739168740" r:id="rId8">
            <o:FieldCodes>\* MERGEFORMAT</o:FieldCodes>
          </o:OLEObject>
        </w:object>
      </w:r>
    </w:p>
    <w:p w:rsidR="00956ACC" w:rsidRPr="00365EEB" w:rsidRDefault="00956ACC" w:rsidP="00365EEB">
      <w:pPr>
        <w:pStyle w:val="a5"/>
        <w:spacing w:line="360" w:lineRule="auto"/>
        <w:ind w:firstLine="480"/>
        <w:rPr>
          <w:rFonts w:ascii="仿宋" w:eastAsia="仿宋" w:hAnsi="仿宋"/>
          <w:szCs w:val="24"/>
        </w:rPr>
      </w:pPr>
    </w:p>
    <w:p w:rsidR="00956ACC" w:rsidRPr="00365EEB" w:rsidRDefault="00956ACC" w:rsidP="00365EEB">
      <w:pPr>
        <w:spacing w:line="360" w:lineRule="auto"/>
        <w:ind w:firstLineChars="200" w:firstLine="482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b/>
          <w:szCs w:val="24"/>
        </w:rPr>
        <w:t>1.论文、著作、专利</w:t>
      </w:r>
    </w:p>
    <w:p w:rsidR="00956ACC" w:rsidRPr="00365EEB" w:rsidRDefault="00956ACC" w:rsidP="00365EEB">
      <w:pPr>
        <w:spacing w:line="360" w:lineRule="auto"/>
        <w:ind w:firstLineChars="200" w:firstLine="482"/>
        <w:jc w:val="center"/>
        <w:rPr>
          <w:rFonts w:ascii="仿宋" w:eastAsia="仿宋" w:hAnsi="仿宋"/>
          <w:b/>
          <w:szCs w:val="24"/>
        </w:rPr>
      </w:pPr>
      <w:r w:rsidRPr="00365EEB">
        <w:rPr>
          <w:rFonts w:ascii="仿宋" w:eastAsia="仿宋" w:hAnsi="仿宋" w:hint="eastAsia"/>
          <w:b/>
          <w:szCs w:val="24"/>
        </w:rPr>
        <w:t>表格2：论文、著作、专利计分参照表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5555"/>
        <w:gridCol w:w="1559"/>
      </w:tblGrid>
      <w:tr w:rsidR="00956ACC" w:rsidRPr="00365EEB" w:rsidTr="0017612F">
        <w:tc>
          <w:tcPr>
            <w:tcW w:w="1108" w:type="dxa"/>
            <w:vAlign w:val="center"/>
          </w:tcPr>
          <w:p w:rsidR="00956ACC" w:rsidRPr="00365EEB" w:rsidRDefault="00956ACC" w:rsidP="00365EEB">
            <w:pPr>
              <w:spacing w:line="360" w:lineRule="auto"/>
              <w:rPr>
                <w:rFonts w:ascii="仿宋" w:eastAsia="仿宋" w:hAnsi="仿宋"/>
                <w:b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b/>
                <w:color w:val="000000"/>
                <w:szCs w:val="24"/>
              </w:rPr>
              <w:t>项目</w:t>
            </w:r>
          </w:p>
        </w:tc>
        <w:tc>
          <w:tcPr>
            <w:tcW w:w="5555" w:type="dxa"/>
          </w:tcPr>
          <w:p w:rsidR="00956ACC" w:rsidRPr="00365EEB" w:rsidRDefault="00956ACC" w:rsidP="00365EEB">
            <w:pPr>
              <w:spacing w:line="360" w:lineRule="auto"/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b/>
                <w:color w:val="000000"/>
                <w:szCs w:val="24"/>
              </w:rPr>
              <w:t>级别</w:t>
            </w:r>
          </w:p>
        </w:tc>
        <w:tc>
          <w:tcPr>
            <w:tcW w:w="1559" w:type="dxa"/>
          </w:tcPr>
          <w:p w:rsidR="00956ACC" w:rsidRPr="00365EEB" w:rsidRDefault="00956ACC" w:rsidP="00365EEB">
            <w:pPr>
              <w:spacing w:line="360" w:lineRule="auto"/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b/>
                <w:color w:val="000000"/>
                <w:szCs w:val="24"/>
              </w:rPr>
              <w:t>分值</w:t>
            </w:r>
          </w:p>
        </w:tc>
      </w:tr>
      <w:tr w:rsidR="00956ACC" w:rsidRPr="00365EEB" w:rsidTr="0017612F">
        <w:tc>
          <w:tcPr>
            <w:tcW w:w="1108" w:type="dxa"/>
            <w:vMerge w:val="restart"/>
            <w:vAlign w:val="center"/>
          </w:tcPr>
          <w:p w:rsidR="00956ACC" w:rsidRPr="00365EEB" w:rsidRDefault="00956ACC" w:rsidP="00365EEB">
            <w:pPr>
              <w:spacing w:line="360" w:lineRule="auto"/>
              <w:rPr>
                <w:rFonts w:ascii="仿宋" w:eastAsia="仿宋" w:hAnsi="仿宋"/>
                <w:b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b/>
                <w:color w:val="000000"/>
                <w:szCs w:val="24"/>
              </w:rPr>
              <w:t>论文</w:t>
            </w:r>
          </w:p>
        </w:tc>
        <w:tc>
          <w:tcPr>
            <w:tcW w:w="5555" w:type="dxa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color w:val="000000"/>
                <w:szCs w:val="24"/>
              </w:rPr>
              <w:t>SCI收录论文、SSCI收录论文、A&amp;HCI收录论文</w:t>
            </w:r>
          </w:p>
        </w:tc>
        <w:tc>
          <w:tcPr>
            <w:tcW w:w="1559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color w:val="000000"/>
                <w:szCs w:val="24"/>
              </w:rPr>
              <w:t>16</w:t>
            </w:r>
          </w:p>
        </w:tc>
      </w:tr>
      <w:tr w:rsidR="00956ACC" w:rsidRPr="00365EEB" w:rsidTr="0017612F">
        <w:tc>
          <w:tcPr>
            <w:tcW w:w="1108" w:type="dxa"/>
            <w:vMerge/>
          </w:tcPr>
          <w:p w:rsidR="00956ACC" w:rsidRPr="00365EEB" w:rsidRDefault="00956ACC" w:rsidP="00365EEB">
            <w:pPr>
              <w:spacing w:line="360" w:lineRule="auto"/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Cs w:val="24"/>
              </w:rPr>
            </w:pPr>
          </w:p>
        </w:tc>
        <w:tc>
          <w:tcPr>
            <w:tcW w:w="5555" w:type="dxa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color w:val="000000"/>
                <w:szCs w:val="24"/>
              </w:rPr>
              <w:t>CSSCI核心期刊（外语类）论文</w:t>
            </w:r>
          </w:p>
        </w:tc>
        <w:tc>
          <w:tcPr>
            <w:tcW w:w="1559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color w:val="000000"/>
                <w:szCs w:val="24"/>
              </w:rPr>
              <w:t>10</w:t>
            </w:r>
          </w:p>
        </w:tc>
      </w:tr>
      <w:tr w:rsidR="00956ACC" w:rsidRPr="00365EEB" w:rsidTr="0017612F">
        <w:tc>
          <w:tcPr>
            <w:tcW w:w="1108" w:type="dxa"/>
            <w:vMerge/>
          </w:tcPr>
          <w:p w:rsidR="00956ACC" w:rsidRPr="00365EEB" w:rsidRDefault="00956ACC" w:rsidP="00365EEB">
            <w:pPr>
              <w:spacing w:line="360" w:lineRule="auto"/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Cs w:val="24"/>
              </w:rPr>
            </w:pPr>
          </w:p>
        </w:tc>
        <w:tc>
          <w:tcPr>
            <w:tcW w:w="5555" w:type="dxa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color w:val="000000"/>
                <w:szCs w:val="24"/>
              </w:rPr>
              <w:t>校定A类期刊论文、CSSCI核心期刊（非外语</w:t>
            </w:r>
            <w:r w:rsidRPr="00365EEB">
              <w:rPr>
                <w:rFonts w:ascii="仿宋" w:eastAsia="仿宋" w:hAnsi="仿宋" w:hint="eastAsia"/>
                <w:color w:val="000000"/>
                <w:szCs w:val="24"/>
              </w:rPr>
              <w:lastRenderedPageBreak/>
              <w:t>类）论文</w:t>
            </w:r>
          </w:p>
        </w:tc>
        <w:tc>
          <w:tcPr>
            <w:tcW w:w="1559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color w:val="000000"/>
                <w:szCs w:val="24"/>
              </w:rPr>
              <w:lastRenderedPageBreak/>
              <w:t>8</w:t>
            </w:r>
          </w:p>
        </w:tc>
      </w:tr>
      <w:tr w:rsidR="00956ACC" w:rsidRPr="00365EEB" w:rsidTr="0017612F">
        <w:tc>
          <w:tcPr>
            <w:tcW w:w="1108" w:type="dxa"/>
            <w:vMerge/>
          </w:tcPr>
          <w:p w:rsidR="00956ACC" w:rsidRPr="00365EEB" w:rsidRDefault="00956ACC" w:rsidP="00365EEB">
            <w:pPr>
              <w:spacing w:line="360" w:lineRule="auto"/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Cs w:val="24"/>
              </w:rPr>
            </w:pPr>
          </w:p>
        </w:tc>
        <w:tc>
          <w:tcPr>
            <w:tcW w:w="5555" w:type="dxa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color w:val="000000"/>
                <w:szCs w:val="24"/>
              </w:rPr>
              <w:t>CSSCI其他期刊、北大核心期刊、普通国际期刊</w:t>
            </w:r>
            <w:r w:rsidRPr="00365EEB">
              <w:rPr>
                <w:rFonts w:ascii="仿宋" w:eastAsia="仿宋" w:hAnsi="仿宋" w:hint="eastAsia"/>
                <w:szCs w:val="24"/>
              </w:rPr>
              <w:t>（限1篇）</w:t>
            </w:r>
            <w:r w:rsidRPr="00365EEB">
              <w:rPr>
                <w:rFonts w:ascii="仿宋" w:eastAsia="仿宋" w:hAnsi="仿宋" w:hint="eastAsia"/>
                <w:color w:val="000000"/>
                <w:szCs w:val="24"/>
              </w:rPr>
              <w:t>、上理学报社科版、EI收录论文</w:t>
            </w:r>
          </w:p>
        </w:tc>
        <w:tc>
          <w:tcPr>
            <w:tcW w:w="1559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color w:val="000000"/>
                <w:szCs w:val="24"/>
              </w:rPr>
              <w:t>4</w:t>
            </w:r>
          </w:p>
        </w:tc>
      </w:tr>
      <w:tr w:rsidR="00956ACC" w:rsidRPr="00365EEB" w:rsidTr="0017612F">
        <w:tc>
          <w:tcPr>
            <w:tcW w:w="1108" w:type="dxa"/>
            <w:vMerge/>
          </w:tcPr>
          <w:p w:rsidR="00956ACC" w:rsidRPr="00365EEB" w:rsidRDefault="00956ACC" w:rsidP="00365EEB">
            <w:pPr>
              <w:spacing w:line="360" w:lineRule="auto"/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Cs w:val="24"/>
              </w:rPr>
            </w:pPr>
          </w:p>
        </w:tc>
        <w:tc>
          <w:tcPr>
            <w:tcW w:w="5555" w:type="dxa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color w:val="000000"/>
                <w:szCs w:val="24"/>
              </w:rPr>
              <w:t>SCD期刊论文</w:t>
            </w:r>
            <w:r w:rsidRPr="00365EEB">
              <w:rPr>
                <w:rFonts w:ascii="仿宋" w:eastAsia="仿宋" w:hAnsi="仿宋" w:hint="eastAsia"/>
                <w:szCs w:val="24"/>
              </w:rPr>
              <w:t>（限1篇）</w:t>
            </w:r>
          </w:p>
        </w:tc>
        <w:tc>
          <w:tcPr>
            <w:tcW w:w="1559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color w:val="000000"/>
                <w:szCs w:val="24"/>
              </w:rPr>
              <w:t>3</w:t>
            </w:r>
          </w:p>
        </w:tc>
      </w:tr>
      <w:tr w:rsidR="00956ACC" w:rsidRPr="00365EEB" w:rsidTr="0017612F">
        <w:tc>
          <w:tcPr>
            <w:tcW w:w="1108" w:type="dxa"/>
            <w:vMerge w:val="restart"/>
            <w:vAlign w:val="center"/>
          </w:tcPr>
          <w:p w:rsidR="00956ACC" w:rsidRPr="00365EEB" w:rsidRDefault="00956ACC" w:rsidP="00365EEB">
            <w:pPr>
              <w:spacing w:line="360" w:lineRule="auto"/>
              <w:rPr>
                <w:rFonts w:ascii="仿宋" w:eastAsia="仿宋" w:hAnsi="仿宋"/>
                <w:b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b/>
                <w:color w:val="000000"/>
                <w:szCs w:val="24"/>
              </w:rPr>
              <w:t>著作</w:t>
            </w:r>
          </w:p>
        </w:tc>
        <w:tc>
          <w:tcPr>
            <w:tcW w:w="5555" w:type="dxa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color w:val="000000"/>
                <w:szCs w:val="24"/>
              </w:rPr>
              <w:t>专著（每10万字）</w:t>
            </w:r>
          </w:p>
        </w:tc>
        <w:tc>
          <w:tcPr>
            <w:tcW w:w="1559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color w:val="000000"/>
                <w:szCs w:val="24"/>
              </w:rPr>
              <w:t>8</w:t>
            </w:r>
          </w:p>
        </w:tc>
      </w:tr>
      <w:tr w:rsidR="00956ACC" w:rsidRPr="00365EEB" w:rsidTr="0017612F">
        <w:tc>
          <w:tcPr>
            <w:tcW w:w="1108" w:type="dxa"/>
            <w:vMerge/>
          </w:tcPr>
          <w:p w:rsidR="00956ACC" w:rsidRPr="00365EEB" w:rsidRDefault="00956ACC" w:rsidP="00365EEB">
            <w:pPr>
              <w:spacing w:line="360" w:lineRule="auto"/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Cs w:val="24"/>
              </w:rPr>
            </w:pPr>
          </w:p>
        </w:tc>
        <w:tc>
          <w:tcPr>
            <w:tcW w:w="5555" w:type="dxa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color w:val="000000"/>
                <w:szCs w:val="24"/>
              </w:rPr>
              <w:t>译著、编著（每10万字）</w:t>
            </w:r>
          </w:p>
        </w:tc>
        <w:tc>
          <w:tcPr>
            <w:tcW w:w="1559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color w:val="000000"/>
                <w:szCs w:val="24"/>
              </w:rPr>
              <w:t>4</w:t>
            </w:r>
          </w:p>
        </w:tc>
      </w:tr>
      <w:tr w:rsidR="00956ACC" w:rsidRPr="00365EEB" w:rsidTr="0017612F">
        <w:tc>
          <w:tcPr>
            <w:tcW w:w="1108" w:type="dxa"/>
            <w:vMerge w:val="restart"/>
            <w:vAlign w:val="center"/>
          </w:tcPr>
          <w:p w:rsidR="00956ACC" w:rsidRPr="00365EEB" w:rsidRDefault="00956ACC" w:rsidP="00365EEB">
            <w:pPr>
              <w:spacing w:line="360" w:lineRule="auto"/>
              <w:rPr>
                <w:rFonts w:ascii="仿宋" w:eastAsia="仿宋" w:hAnsi="仿宋"/>
                <w:b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b/>
                <w:color w:val="000000"/>
                <w:szCs w:val="24"/>
              </w:rPr>
              <w:t>专利</w:t>
            </w:r>
          </w:p>
        </w:tc>
        <w:tc>
          <w:tcPr>
            <w:tcW w:w="5555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color w:val="000000"/>
                <w:szCs w:val="24"/>
              </w:rPr>
              <w:t>发明专利</w:t>
            </w:r>
          </w:p>
        </w:tc>
        <w:tc>
          <w:tcPr>
            <w:tcW w:w="1559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color w:val="000000"/>
                <w:szCs w:val="24"/>
              </w:rPr>
              <w:t>10</w:t>
            </w:r>
          </w:p>
        </w:tc>
      </w:tr>
      <w:tr w:rsidR="00956ACC" w:rsidRPr="00365EEB" w:rsidTr="0017612F">
        <w:tc>
          <w:tcPr>
            <w:tcW w:w="1108" w:type="dxa"/>
            <w:vMerge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szCs w:val="24"/>
              </w:rPr>
            </w:pPr>
          </w:p>
        </w:tc>
        <w:tc>
          <w:tcPr>
            <w:tcW w:w="5555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color w:val="000000"/>
                <w:szCs w:val="24"/>
              </w:rPr>
              <w:t>实用新型专利、外观设计专利</w:t>
            </w:r>
          </w:p>
        </w:tc>
        <w:tc>
          <w:tcPr>
            <w:tcW w:w="1559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65EEB">
              <w:rPr>
                <w:rFonts w:ascii="仿宋" w:eastAsia="仿宋" w:hAnsi="仿宋" w:hint="eastAsia"/>
                <w:color w:val="000000"/>
                <w:szCs w:val="24"/>
              </w:rPr>
              <w:t>4</w:t>
            </w:r>
          </w:p>
        </w:tc>
      </w:tr>
    </w:tbl>
    <w:p w:rsidR="00956ACC" w:rsidRPr="00365EEB" w:rsidRDefault="00956ACC" w:rsidP="00365EEB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</w:p>
    <w:p w:rsidR="00956ACC" w:rsidRPr="00365EEB" w:rsidRDefault="00956ACC" w:rsidP="00365EEB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注：</w:t>
      </w:r>
    </w:p>
    <w:p w:rsidR="00956ACC" w:rsidRPr="00365EEB" w:rsidRDefault="00956ACC" w:rsidP="00365EEB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（1）论文统计只针对署名为上海理工大学的第一、第二作者进行。</w:t>
      </w:r>
    </w:p>
    <w:p w:rsidR="00956ACC" w:rsidRPr="00365EEB" w:rsidRDefault="00956ACC" w:rsidP="00365EEB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（2）研究生独立发表的论文，按照该等级期刊论文得分100%计算；</w:t>
      </w:r>
    </w:p>
    <w:p w:rsidR="00956ACC" w:rsidRPr="00365EEB" w:rsidRDefault="00956ACC" w:rsidP="00365EEB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（3）研究生第一作者（且导师是第二作者），或研究生第二作者（且导师是第一作者）发表的刊物论文，按照该等级期刊论文得分100%计算；</w:t>
      </w:r>
    </w:p>
    <w:p w:rsidR="00956ACC" w:rsidRPr="00365EEB" w:rsidRDefault="00956ACC" w:rsidP="00365EEB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（4）研究生与他人合作发表的刊物论文，第一作者按照70%、第二作者按照30%得分计算；</w:t>
      </w:r>
    </w:p>
    <w:p w:rsidR="00956ACC" w:rsidRPr="00365EEB" w:rsidRDefault="00956ACC" w:rsidP="00365EEB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（5）论文必须为已见刊论文，需提供期刊原件和复印件。</w:t>
      </w:r>
    </w:p>
    <w:p w:rsidR="00956ACC" w:rsidRPr="00365EEB" w:rsidRDefault="00956ACC" w:rsidP="00365EEB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（6）同一专利属于发明专利和实用新型专利，按照前者计分。多人合作的专利按申请人排序计分，第一申请人70%、第二申请人30%，其余申请人不记分。</w:t>
      </w:r>
    </w:p>
    <w:p w:rsidR="00956ACC" w:rsidRPr="00365EEB" w:rsidRDefault="00956ACC" w:rsidP="00365EEB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（7）科研成果认定依据为学校科技处文件。</w:t>
      </w:r>
    </w:p>
    <w:p w:rsidR="00956ACC" w:rsidRPr="00365EEB" w:rsidRDefault="00956ACC" w:rsidP="00365EEB">
      <w:pPr>
        <w:spacing w:line="360" w:lineRule="auto"/>
        <w:ind w:firstLineChars="200" w:firstLine="482"/>
        <w:jc w:val="left"/>
        <w:rPr>
          <w:rFonts w:ascii="仿宋" w:eastAsia="仿宋" w:hAnsi="仿宋"/>
          <w:b/>
          <w:szCs w:val="24"/>
        </w:rPr>
      </w:pPr>
      <w:r w:rsidRPr="00365EEB">
        <w:rPr>
          <w:rFonts w:ascii="仿宋" w:eastAsia="仿宋" w:hAnsi="仿宋" w:hint="eastAsia"/>
          <w:b/>
          <w:szCs w:val="24"/>
        </w:rPr>
        <w:t>2.科研项目</w:t>
      </w:r>
    </w:p>
    <w:p w:rsidR="00956ACC" w:rsidRPr="00365EEB" w:rsidRDefault="00956ACC" w:rsidP="00365EEB">
      <w:pPr>
        <w:spacing w:line="360" w:lineRule="auto"/>
        <w:ind w:firstLineChars="200" w:firstLine="482"/>
        <w:jc w:val="center"/>
        <w:rPr>
          <w:rFonts w:ascii="仿宋" w:eastAsia="仿宋" w:hAnsi="仿宋"/>
          <w:b/>
          <w:szCs w:val="24"/>
        </w:rPr>
      </w:pPr>
      <w:r w:rsidRPr="00365EEB">
        <w:rPr>
          <w:rFonts w:ascii="仿宋" w:eastAsia="仿宋" w:hAnsi="仿宋" w:hint="eastAsia"/>
          <w:b/>
          <w:szCs w:val="24"/>
        </w:rPr>
        <w:t>表格3：科研项目计分参照表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1749"/>
        <w:gridCol w:w="1909"/>
        <w:gridCol w:w="1921"/>
      </w:tblGrid>
      <w:tr w:rsidR="00956ACC" w:rsidRPr="00365EEB" w:rsidTr="0017612F">
        <w:trPr>
          <w:cantSplit/>
          <w:trHeight w:val="150"/>
          <w:tblHeader/>
          <w:jc w:val="center"/>
        </w:trPr>
        <w:tc>
          <w:tcPr>
            <w:tcW w:w="3746" w:type="dxa"/>
            <w:gridSpan w:val="2"/>
            <w:vMerge w:val="restart"/>
            <w:shd w:val="clear" w:color="auto" w:fill="auto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Cs w:val="24"/>
              </w:rPr>
            </w:pPr>
            <w:r w:rsidRPr="00365EEB">
              <w:rPr>
                <w:rFonts w:ascii="仿宋" w:eastAsia="仿宋" w:hAnsi="仿宋" w:hint="eastAsia"/>
                <w:b/>
                <w:szCs w:val="24"/>
              </w:rPr>
              <w:t>项目名称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Cs w:val="24"/>
              </w:rPr>
            </w:pPr>
            <w:r w:rsidRPr="00365EEB">
              <w:rPr>
                <w:rFonts w:ascii="仿宋" w:eastAsia="仿宋" w:hAnsi="仿宋" w:hint="eastAsia"/>
                <w:b/>
                <w:szCs w:val="24"/>
              </w:rPr>
              <w:t>分值</w:t>
            </w:r>
          </w:p>
        </w:tc>
      </w:tr>
      <w:tr w:rsidR="00956ACC" w:rsidRPr="00365EEB" w:rsidTr="0017612F">
        <w:trPr>
          <w:cantSplit/>
          <w:trHeight w:val="150"/>
          <w:tblHeader/>
          <w:jc w:val="center"/>
        </w:trPr>
        <w:tc>
          <w:tcPr>
            <w:tcW w:w="3746" w:type="dxa"/>
            <w:gridSpan w:val="2"/>
            <w:vMerge/>
            <w:shd w:val="clear" w:color="auto" w:fill="auto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项目负责人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项目参与者</w:t>
            </w:r>
          </w:p>
        </w:tc>
      </w:tr>
      <w:tr w:rsidR="00956ACC" w:rsidRPr="00365EEB" w:rsidTr="0017612F">
        <w:trPr>
          <w:cantSplit/>
          <w:trHeight w:val="572"/>
          <w:tblHeader/>
          <w:jc w:val="center"/>
        </w:trPr>
        <w:tc>
          <w:tcPr>
            <w:tcW w:w="1997" w:type="dxa"/>
            <w:vMerge w:val="restart"/>
            <w:shd w:val="clear" w:color="auto" w:fill="auto"/>
            <w:vAlign w:val="center"/>
          </w:tcPr>
          <w:p w:rsidR="00956ACC" w:rsidRPr="00365EEB" w:rsidRDefault="00956ACC" w:rsidP="00365EEB">
            <w:pPr>
              <w:spacing w:line="360" w:lineRule="auto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创新基金资助项目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市级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4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2</w:t>
            </w:r>
          </w:p>
        </w:tc>
      </w:tr>
      <w:tr w:rsidR="00956ACC" w:rsidRPr="00365EEB" w:rsidTr="0017612F">
        <w:trPr>
          <w:cantSplit/>
          <w:trHeight w:val="586"/>
          <w:tblHeader/>
          <w:jc w:val="center"/>
        </w:trPr>
        <w:tc>
          <w:tcPr>
            <w:tcW w:w="19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校级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3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1</w:t>
            </w:r>
          </w:p>
        </w:tc>
      </w:tr>
      <w:tr w:rsidR="00956ACC" w:rsidRPr="00365EEB" w:rsidTr="0017612F">
        <w:trPr>
          <w:cantSplit/>
          <w:trHeight w:val="545"/>
          <w:tblHeader/>
          <w:jc w:val="center"/>
        </w:trPr>
        <w:tc>
          <w:tcPr>
            <w:tcW w:w="1997" w:type="dxa"/>
            <w:vMerge w:val="restart"/>
            <w:shd w:val="clear" w:color="auto" w:fill="auto"/>
            <w:vAlign w:val="center"/>
          </w:tcPr>
          <w:p w:rsidR="00956ACC" w:rsidRPr="00365EEB" w:rsidRDefault="00956ACC" w:rsidP="00365EEB">
            <w:pPr>
              <w:spacing w:line="360" w:lineRule="auto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大文科研究生学术新人培育计划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市级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4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2</w:t>
            </w:r>
          </w:p>
        </w:tc>
      </w:tr>
      <w:tr w:rsidR="00956ACC" w:rsidRPr="00365EEB" w:rsidTr="0017612F">
        <w:trPr>
          <w:cantSplit/>
          <w:trHeight w:val="553"/>
          <w:tblHeader/>
          <w:jc w:val="center"/>
        </w:trPr>
        <w:tc>
          <w:tcPr>
            <w:tcW w:w="1997" w:type="dxa"/>
            <w:vMerge/>
            <w:shd w:val="clear" w:color="auto" w:fill="auto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校级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3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1</w:t>
            </w:r>
          </w:p>
        </w:tc>
      </w:tr>
    </w:tbl>
    <w:p w:rsidR="00956ACC" w:rsidRPr="00365EEB" w:rsidRDefault="00956ACC" w:rsidP="00365EEB">
      <w:pPr>
        <w:spacing w:line="360" w:lineRule="auto"/>
        <w:ind w:firstLineChars="200" w:firstLine="482"/>
        <w:rPr>
          <w:rFonts w:ascii="仿宋" w:eastAsia="仿宋" w:hAnsi="仿宋"/>
          <w:b/>
          <w:szCs w:val="24"/>
        </w:rPr>
      </w:pPr>
    </w:p>
    <w:p w:rsidR="00956ACC" w:rsidRPr="00365EEB" w:rsidRDefault="00956ACC" w:rsidP="00365EEB">
      <w:pPr>
        <w:spacing w:line="360" w:lineRule="auto"/>
        <w:ind w:firstLineChars="200" w:firstLine="482"/>
        <w:rPr>
          <w:rFonts w:ascii="仿宋" w:eastAsia="仿宋" w:hAnsi="仿宋"/>
          <w:b/>
          <w:szCs w:val="24"/>
        </w:rPr>
      </w:pPr>
      <w:r w:rsidRPr="00365EEB">
        <w:rPr>
          <w:rFonts w:ascii="仿宋" w:eastAsia="仿宋" w:hAnsi="仿宋" w:hint="eastAsia"/>
          <w:b/>
          <w:szCs w:val="24"/>
        </w:rPr>
        <w:lastRenderedPageBreak/>
        <w:t>3.学术竞赛</w:t>
      </w:r>
    </w:p>
    <w:p w:rsidR="00956ACC" w:rsidRPr="00365EEB" w:rsidRDefault="00956ACC" w:rsidP="00365EEB">
      <w:pPr>
        <w:spacing w:line="360" w:lineRule="auto"/>
        <w:ind w:firstLineChars="200" w:firstLine="482"/>
        <w:jc w:val="center"/>
        <w:rPr>
          <w:rFonts w:ascii="仿宋" w:eastAsia="仿宋" w:hAnsi="仿宋"/>
          <w:b/>
          <w:szCs w:val="24"/>
        </w:rPr>
      </w:pPr>
    </w:p>
    <w:p w:rsidR="00956ACC" w:rsidRPr="00365EEB" w:rsidRDefault="00956ACC" w:rsidP="00365EEB">
      <w:pPr>
        <w:spacing w:line="360" w:lineRule="auto"/>
        <w:ind w:firstLineChars="200" w:firstLine="482"/>
        <w:jc w:val="center"/>
        <w:rPr>
          <w:rFonts w:ascii="仿宋" w:eastAsia="仿宋" w:hAnsi="仿宋"/>
          <w:b/>
          <w:szCs w:val="24"/>
        </w:rPr>
      </w:pPr>
      <w:r w:rsidRPr="00365EEB">
        <w:rPr>
          <w:rFonts w:ascii="仿宋" w:eastAsia="仿宋" w:hAnsi="仿宋" w:hint="eastAsia"/>
          <w:b/>
          <w:szCs w:val="24"/>
        </w:rPr>
        <w:t>表格4：学术竞赛计分参照表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268"/>
        <w:gridCol w:w="851"/>
      </w:tblGrid>
      <w:tr w:rsidR="00956ACC" w:rsidRPr="00365EEB" w:rsidTr="0017612F">
        <w:trPr>
          <w:cantSplit/>
          <w:trHeight w:val="453"/>
        </w:trPr>
        <w:tc>
          <w:tcPr>
            <w:tcW w:w="709" w:type="dxa"/>
          </w:tcPr>
          <w:p w:rsidR="00956ACC" w:rsidRPr="00365EEB" w:rsidRDefault="00956ACC" w:rsidP="00365EEB">
            <w:pPr>
              <w:spacing w:line="360" w:lineRule="auto"/>
              <w:rPr>
                <w:rFonts w:ascii="仿宋" w:eastAsia="仿宋" w:hAnsi="仿宋"/>
                <w:b/>
                <w:szCs w:val="24"/>
              </w:rPr>
            </w:pPr>
            <w:r w:rsidRPr="00365EEB">
              <w:rPr>
                <w:rFonts w:ascii="仿宋" w:eastAsia="仿宋" w:hAnsi="仿宋" w:hint="eastAsia"/>
                <w:b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Cs w:val="24"/>
              </w:rPr>
            </w:pPr>
            <w:r w:rsidRPr="00365EEB">
              <w:rPr>
                <w:rFonts w:ascii="仿宋" w:eastAsia="仿宋" w:hAnsi="仿宋" w:hint="eastAsia"/>
                <w:b/>
                <w:szCs w:val="24"/>
              </w:rPr>
              <w:t>类别</w:t>
            </w:r>
          </w:p>
        </w:tc>
        <w:tc>
          <w:tcPr>
            <w:tcW w:w="2268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Cs w:val="24"/>
              </w:rPr>
            </w:pPr>
            <w:r w:rsidRPr="00365EEB">
              <w:rPr>
                <w:rFonts w:ascii="仿宋" w:eastAsia="仿宋" w:hAnsi="仿宋" w:hint="eastAsia"/>
                <w:b/>
                <w:szCs w:val="24"/>
              </w:rPr>
              <w:t>获奖等级</w:t>
            </w:r>
          </w:p>
        </w:tc>
        <w:tc>
          <w:tcPr>
            <w:tcW w:w="851" w:type="dxa"/>
            <w:vAlign w:val="center"/>
          </w:tcPr>
          <w:p w:rsidR="00956ACC" w:rsidRPr="00365EEB" w:rsidRDefault="00956ACC" w:rsidP="00365EEB">
            <w:pPr>
              <w:spacing w:line="360" w:lineRule="auto"/>
              <w:rPr>
                <w:rFonts w:ascii="仿宋" w:eastAsia="仿宋" w:hAnsi="仿宋"/>
                <w:b/>
                <w:szCs w:val="24"/>
              </w:rPr>
            </w:pPr>
            <w:r w:rsidRPr="00365EEB">
              <w:rPr>
                <w:rFonts w:ascii="仿宋" w:eastAsia="仿宋" w:hAnsi="仿宋" w:hint="eastAsia"/>
                <w:b/>
                <w:szCs w:val="24"/>
              </w:rPr>
              <w:t>分值</w:t>
            </w:r>
          </w:p>
        </w:tc>
      </w:tr>
      <w:tr w:rsidR="00956ACC" w:rsidRPr="00365EEB" w:rsidTr="0017612F">
        <w:trPr>
          <w:cantSplit/>
          <w:trHeight w:val="337"/>
        </w:trPr>
        <w:tc>
          <w:tcPr>
            <w:tcW w:w="709" w:type="dxa"/>
            <w:vMerge w:val="restart"/>
            <w:vAlign w:val="center"/>
          </w:tcPr>
          <w:p w:rsidR="00956ACC" w:rsidRPr="00365EEB" w:rsidRDefault="00956ACC" w:rsidP="00365EEB">
            <w:pPr>
              <w:spacing w:line="360" w:lineRule="auto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956ACC" w:rsidRPr="00365EEB" w:rsidRDefault="00956ACC" w:rsidP="00365EEB">
            <w:pPr>
              <w:spacing w:line="360" w:lineRule="auto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国际性或全国性比赛</w:t>
            </w:r>
          </w:p>
        </w:tc>
        <w:tc>
          <w:tcPr>
            <w:tcW w:w="2268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特等奖/一等奖</w:t>
            </w:r>
          </w:p>
        </w:tc>
        <w:tc>
          <w:tcPr>
            <w:tcW w:w="851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5</w:t>
            </w:r>
          </w:p>
        </w:tc>
      </w:tr>
      <w:tr w:rsidR="00956ACC" w:rsidRPr="00365EEB" w:rsidTr="0017612F">
        <w:trPr>
          <w:cantSplit/>
          <w:trHeight w:val="333"/>
        </w:trPr>
        <w:tc>
          <w:tcPr>
            <w:tcW w:w="709" w:type="dxa"/>
            <w:vMerge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二等奖</w:t>
            </w:r>
          </w:p>
        </w:tc>
        <w:tc>
          <w:tcPr>
            <w:tcW w:w="851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4</w:t>
            </w:r>
          </w:p>
        </w:tc>
      </w:tr>
      <w:tr w:rsidR="00956ACC" w:rsidRPr="00365EEB" w:rsidTr="0017612F">
        <w:trPr>
          <w:cantSplit/>
          <w:trHeight w:val="318"/>
        </w:trPr>
        <w:tc>
          <w:tcPr>
            <w:tcW w:w="709" w:type="dxa"/>
            <w:vMerge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三等奖</w:t>
            </w:r>
          </w:p>
        </w:tc>
        <w:tc>
          <w:tcPr>
            <w:tcW w:w="851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/>
                <w:szCs w:val="24"/>
              </w:rPr>
              <w:t>3</w:t>
            </w:r>
          </w:p>
        </w:tc>
      </w:tr>
      <w:tr w:rsidR="00956ACC" w:rsidRPr="00365EEB" w:rsidTr="0017612F">
        <w:trPr>
          <w:cantSplit/>
          <w:trHeight w:val="318"/>
        </w:trPr>
        <w:tc>
          <w:tcPr>
            <w:tcW w:w="709" w:type="dxa"/>
            <w:vMerge w:val="restart"/>
            <w:vAlign w:val="center"/>
          </w:tcPr>
          <w:p w:rsidR="00956ACC" w:rsidRPr="00365EEB" w:rsidRDefault="00956ACC" w:rsidP="00365EEB">
            <w:pPr>
              <w:spacing w:line="360" w:lineRule="auto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956ACC" w:rsidRPr="00365EEB" w:rsidRDefault="00956ACC" w:rsidP="00365EEB">
            <w:pPr>
              <w:spacing w:line="360" w:lineRule="auto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省部级、行业类或全国性地方赛区比赛</w:t>
            </w:r>
          </w:p>
        </w:tc>
        <w:tc>
          <w:tcPr>
            <w:tcW w:w="2268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特等奖/一等奖</w:t>
            </w:r>
          </w:p>
        </w:tc>
        <w:tc>
          <w:tcPr>
            <w:tcW w:w="851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/>
                <w:szCs w:val="24"/>
              </w:rPr>
              <w:t>3</w:t>
            </w:r>
          </w:p>
        </w:tc>
      </w:tr>
      <w:tr w:rsidR="00956ACC" w:rsidRPr="00365EEB" w:rsidTr="0017612F">
        <w:trPr>
          <w:cantSplit/>
          <w:trHeight w:val="318"/>
        </w:trPr>
        <w:tc>
          <w:tcPr>
            <w:tcW w:w="709" w:type="dxa"/>
            <w:vMerge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二等奖</w:t>
            </w:r>
          </w:p>
        </w:tc>
        <w:tc>
          <w:tcPr>
            <w:tcW w:w="851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2</w:t>
            </w:r>
          </w:p>
        </w:tc>
      </w:tr>
      <w:tr w:rsidR="00956ACC" w:rsidRPr="00365EEB" w:rsidTr="0017612F">
        <w:trPr>
          <w:cantSplit/>
          <w:trHeight w:val="289"/>
        </w:trPr>
        <w:tc>
          <w:tcPr>
            <w:tcW w:w="709" w:type="dxa"/>
            <w:vMerge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三等奖</w:t>
            </w:r>
          </w:p>
        </w:tc>
        <w:tc>
          <w:tcPr>
            <w:tcW w:w="851" w:type="dxa"/>
            <w:vAlign w:val="center"/>
          </w:tcPr>
          <w:p w:rsidR="00956ACC" w:rsidRPr="00365EEB" w:rsidRDefault="00956ACC" w:rsidP="00365EEB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1</w:t>
            </w:r>
          </w:p>
        </w:tc>
      </w:tr>
    </w:tbl>
    <w:p w:rsidR="00956ACC" w:rsidRPr="00365EEB" w:rsidRDefault="00956ACC" w:rsidP="00365EEB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</w:p>
    <w:p w:rsidR="00956ACC" w:rsidRPr="00365EEB" w:rsidRDefault="00956ACC" w:rsidP="00365EEB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注：</w:t>
      </w:r>
    </w:p>
    <w:p w:rsidR="00956ACC" w:rsidRPr="00365EEB" w:rsidRDefault="00956ACC" w:rsidP="00365EEB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（1）各类比赛需代表上海理工大学参赛；</w:t>
      </w:r>
    </w:p>
    <w:p w:rsidR="00956ACC" w:rsidRPr="00365EEB" w:rsidRDefault="00956ACC" w:rsidP="00365EEB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（2）所有比赛均为当年学校与学院认定的比赛，限统计5项；</w:t>
      </w:r>
    </w:p>
    <w:p w:rsidR="00956ACC" w:rsidRPr="00365EEB" w:rsidRDefault="00956ACC" w:rsidP="00365EEB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（3）同一比赛的省市级和国家级获奖以及不同年份、同一名称的比赛获奖不累计加分，取最高分值计算。集体参赛项目中领队按总分的50%计算，其他成员按照剩余的50%</w:t>
      </w:r>
      <w:bookmarkStart w:id="7" w:name="_Hlk89084411"/>
      <w:r w:rsidRPr="00365EEB">
        <w:rPr>
          <w:rFonts w:ascii="仿宋" w:eastAsia="仿宋" w:hAnsi="仿宋" w:hint="eastAsia"/>
          <w:szCs w:val="24"/>
        </w:rPr>
        <w:t>平均得分</w:t>
      </w:r>
      <w:bookmarkEnd w:id="7"/>
      <w:r w:rsidRPr="00365EEB">
        <w:rPr>
          <w:rFonts w:ascii="仿宋" w:eastAsia="仿宋" w:hAnsi="仿宋" w:hint="eastAsia"/>
          <w:szCs w:val="24"/>
        </w:rPr>
        <w:t>；未注明领队的集体参赛项目，所有成员平均得分；</w:t>
      </w:r>
    </w:p>
    <w:p w:rsidR="00956ACC" w:rsidRPr="00365EEB" w:rsidRDefault="00956ACC" w:rsidP="00365EEB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（4）赛事等级由外语学院学位评定分委员会认定。</w:t>
      </w:r>
    </w:p>
    <w:p w:rsidR="00956ACC" w:rsidRPr="00365EEB" w:rsidRDefault="00956ACC" w:rsidP="00365EEB">
      <w:pPr>
        <w:pStyle w:val="a5"/>
        <w:ind w:left="420" w:firstLine="480"/>
        <w:rPr>
          <w:rFonts w:ascii="仿宋" w:eastAsia="仿宋" w:hAnsi="仿宋"/>
          <w:szCs w:val="24"/>
        </w:rPr>
      </w:pPr>
    </w:p>
    <w:p w:rsidR="00A92AE6" w:rsidRPr="00365EEB" w:rsidRDefault="00956ACC" w:rsidP="00365EEB">
      <w:pPr>
        <w:pStyle w:val="4"/>
        <w:keepNext w:val="0"/>
        <w:keepLines w:val="0"/>
        <w:spacing w:before="0" w:after="0" w:line="240" w:lineRule="auto"/>
        <w:ind w:left="420" w:firstLineChars="200" w:firstLine="482"/>
        <w:rPr>
          <w:rFonts w:ascii="仿宋" w:eastAsia="仿宋" w:hAnsi="仿宋"/>
          <w:sz w:val="24"/>
          <w:szCs w:val="24"/>
        </w:rPr>
      </w:pPr>
      <w:r w:rsidRPr="00365EEB">
        <w:rPr>
          <w:rFonts w:ascii="仿宋" w:eastAsia="仿宋" w:hAnsi="仿宋" w:hint="eastAsia"/>
          <w:sz w:val="24"/>
          <w:szCs w:val="24"/>
        </w:rPr>
        <w:t>（三）</w:t>
      </w:r>
      <w:r w:rsidR="0079171F" w:rsidRPr="00365EEB">
        <w:rPr>
          <w:rFonts w:ascii="仿宋" w:eastAsia="仿宋" w:hAnsi="仿宋" w:hint="eastAsia"/>
          <w:sz w:val="24"/>
          <w:szCs w:val="24"/>
        </w:rPr>
        <w:t>思想政治表现、非学术竞赛及参加集体活动情况计分方法（</w:t>
      </w:r>
      <w:r w:rsidR="00311E99" w:rsidRPr="00365EEB">
        <w:rPr>
          <w:rFonts w:ascii="仿宋" w:eastAsia="仿宋" w:hAnsi="仿宋"/>
          <w:sz w:val="24"/>
          <w:szCs w:val="24"/>
        </w:rPr>
        <w:t>4</w:t>
      </w:r>
      <w:r w:rsidR="0079171F" w:rsidRPr="00365EEB">
        <w:rPr>
          <w:rFonts w:ascii="仿宋" w:eastAsia="仿宋" w:hAnsi="仿宋" w:hint="eastAsia"/>
          <w:sz w:val="24"/>
          <w:szCs w:val="24"/>
        </w:rPr>
        <w:t>0</w:t>
      </w:r>
      <w:r w:rsidR="009D36C6" w:rsidRPr="00365EEB">
        <w:rPr>
          <w:rFonts w:ascii="仿宋" w:eastAsia="仿宋" w:hAnsi="仿宋" w:hint="eastAsia"/>
          <w:sz w:val="24"/>
          <w:szCs w:val="24"/>
        </w:rPr>
        <w:t>%</w:t>
      </w:r>
      <w:r w:rsidR="0079171F" w:rsidRPr="00365EEB">
        <w:rPr>
          <w:rFonts w:ascii="仿宋" w:eastAsia="仿宋" w:hAnsi="仿宋" w:hint="eastAsia"/>
          <w:sz w:val="24"/>
          <w:szCs w:val="24"/>
        </w:rPr>
        <w:t>）</w:t>
      </w:r>
    </w:p>
    <w:p w:rsidR="00311E99" w:rsidRPr="00365EEB" w:rsidRDefault="002D7888" w:rsidP="00365EEB">
      <w:pPr>
        <w:pStyle w:val="a5"/>
        <w:ind w:left="420" w:firstLine="480"/>
        <w:jc w:val="left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思想政治表现、非学术竞赛及参加集体活动情况。</w:t>
      </w:r>
    </w:p>
    <w:p w:rsidR="00311E99" w:rsidRPr="00365EEB" w:rsidRDefault="00311E99" w:rsidP="00365EEB">
      <w:pPr>
        <w:pStyle w:val="a5"/>
        <w:ind w:left="420" w:firstLine="480"/>
        <w:jc w:val="left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最终计分=</w:t>
      </w:r>
      <m:oMath>
        <m:f>
          <m:fPr>
            <m:ctrlPr>
              <w:rPr>
                <w:rFonts w:ascii="Cambria Math" w:eastAsia="仿宋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仿宋" w:hAnsi="Cambria Math" w:cs="Times New Roman"/>
                <w:szCs w:val="24"/>
              </w:rPr>
              <m:t>申请人</m:t>
            </m:r>
            <m:r>
              <m:rPr>
                <m:sty m:val="p"/>
              </m:rPr>
              <w:rPr>
                <w:rFonts w:ascii="Cambria Math" w:eastAsia="仿宋" w:hAnsi="Cambria Math" w:cs="Times New Roman" w:hint="eastAsia"/>
                <w:szCs w:val="24"/>
              </w:rPr>
              <m:t>得分</m:t>
            </m:r>
          </m:num>
          <m:den>
            <m:r>
              <m:rPr>
                <m:sty m:val="p"/>
              </m:rPr>
              <w:rPr>
                <w:rFonts w:ascii="Cambria Math" w:eastAsia="仿宋" w:hAnsi="Cambria Math" w:cs="Times New Roman"/>
                <w:szCs w:val="24"/>
              </w:rPr>
              <m:t>所有申请人最高</m:t>
            </m:r>
            <m:r>
              <m:rPr>
                <m:sty m:val="p"/>
              </m:rPr>
              <w:rPr>
                <w:rFonts w:ascii="Cambria Math" w:eastAsia="仿宋" w:hAnsi="Cambria Math" w:cs="Times New Roman" w:hint="eastAsia"/>
                <w:szCs w:val="24"/>
              </w:rPr>
              <m:t>得分</m:t>
            </m:r>
          </m:den>
        </m:f>
        <m:r>
          <m:rPr>
            <m:sty m:val="p"/>
          </m:rPr>
          <w:rPr>
            <w:rFonts w:ascii="Cambria Math" w:eastAsia="仿宋" w:hAnsi="Cambria Math" w:cs="Times New Roman"/>
            <w:szCs w:val="24"/>
          </w:rPr>
          <m:t>×</m:t>
        </m:r>
        <m:r>
          <m:rPr>
            <m:sty m:val="p"/>
          </m:rPr>
          <w:rPr>
            <w:rFonts w:ascii="Cambria Math" w:eastAsia="仿宋" w:hAnsi="Cambria Math" w:cs="Times New Roman" w:hint="eastAsia"/>
            <w:szCs w:val="24"/>
          </w:rPr>
          <m:t>40</m:t>
        </m:r>
      </m:oMath>
    </w:p>
    <w:p w:rsidR="009D36C6" w:rsidRPr="00365EEB" w:rsidRDefault="009D36C6" w:rsidP="00365EEB">
      <w:pPr>
        <w:ind w:firstLineChars="200" w:firstLine="482"/>
        <w:jc w:val="left"/>
        <w:rPr>
          <w:rFonts w:ascii="仿宋" w:eastAsia="仿宋" w:hAnsi="仿宋"/>
          <w:b/>
          <w:szCs w:val="24"/>
        </w:rPr>
      </w:pPr>
    </w:p>
    <w:p w:rsidR="009D36C6" w:rsidRPr="00365EEB" w:rsidRDefault="009D36C6" w:rsidP="00365EEB">
      <w:pPr>
        <w:pStyle w:val="a5"/>
        <w:spacing w:line="360" w:lineRule="auto"/>
        <w:ind w:firstLine="482"/>
        <w:jc w:val="left"/>
        <w:rPr>
          <w:rFonts w:ascii="仿宋" w:eastAsia="仿宋" w:hAnsi="仿宋"/>
          <w:b/>
          <w:szCs w:val="24"/>
        </w:rPr>
      </w:pPr>
      <w:r w:rsidRPr="00365EEB">
        <w:rPr>
          <w:rFonts w:ascii="仿宋" w:eastAsia="仿宋" w:hAnsi="仿宋" w:hint="eastAsia"/>
          <w:b/>
          <w:szCs w:val="24"/>
        </w:rPr>
        <w:t>1.思想政治表现基本得分</w:t>
      </w:r>
    </w:p>
    <w:p w:rsidR="009D36C6" w:rsidRPr="00365EEB" w:rsidRDefault="009D36C6" w:rsidP="00365EEB">
      <w:pPr>
        <w:pStyle w:val="a5"/>
        <w:spacing w:line="360" w:lineRule="auto"/>
        <w:ind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符合以下条件的申请人，思想政治表现基本得分为</w:t>
      </w:r>
      <w:r w:rsidRPr="00365EEB">
        <w:rPr>
          <w:rFonts w:ascii="仿宋" w:eastAsia="仿宋" w:hAnsi="仿宋"/>
          <w:szCs w:val="24"/>
        </w:rPr>
        <w:t>4</w:t>
      </w:r>
      <w:r w:rsidRPr="00365EEB">
        <w:rPr>
          <w:rFonts w:ascii="仿宋" w:eastAsia="仿宋" w:hAnsi="仿宋" w:hint="eastAsia"/>
          <w:szCs w:val="24"/>
        </w:rPr>
        <w:t>分。</w:t>
      </w:r>
    </w:p>
    <w:p w:rsidR="009D36C6" w:rsidRPr="00365EEB" w:rsidRDefault="009D36C6" w:rsidP="00365EEB">
      <w:pPr>
        <w:pStyle w:val="a5"/>
        <w:spacing w:line="360" w:lineRule="auto"/>
        <w:ind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（1）</w:t>
      </w:r>
      <w:r w:rsidRPr="00365EEB">
        <w:rPr>
          <w:rFonts w:ascii="仿宋" w:eastAsia="仿宋" w:hAnsi="仿宋"/>
          <w:szCs w:val="24"/>
        </w:rPr>
        <w:t>热爱祖国，拥护中国共产党的领导和各项基本路线与方针政策</w:t>
      </w:r>
      <w:r w:rsidRPr="00365EEB">
        <w:rPr>
          <w:rFonts w:ascii="仿宋" w:eastAsia="仿宋" w:hAnsi="仿宋" w:hint="eastAsia"/>
          <w:szCs w:val="24"/>
        </w:rPr>
        <w:t>；</w:t>
      </w:r>
    </w:p>
    <w:p w:rsidR="009D36C6" w:rsidRPr="00365EEB" w:rsidRDefault="009D36C6" w:rsidP="00365EEB">
      <w:pPr>
        <w:pStyle w:val="a5"/>
        <w:spacing w:line="360" w:lineRule="auto"/>
        <w:ind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（2）</w:t>
      </w:r>
      <w:r w:rsidRPr="00365EEB">
        <w:rPr>
          <w:rFonts w:ascii="仿宋" w:eastAsia="仿宋" w:hAnsi="仿宋"/>
          <w:szCs w:val="24"/>
        </w:rPr>
        <w:t>自觉遵守国家法律，规范执行大学生守则和学校规章制度，遵守社会公德，道德品质优秀</w:t>
      </w:r>
      <w:r w:rsidRPr="00365EEB">
        <w:rPr>
          <w:rFonts w:ascii="仿宋" w:eastAsia="仿宋" w:hAnsi="仿宋" w:hint="eastAsia"/>
          <w:szCs w:val="24"/>
        </w:rPr>
        <w:t>；</w:t>
      </w:r>
    </w:p>
    <w:p w:rsidR="009D36C6" w:rsidRPr="00365EEB" w:rsidRDefault="009D36C6" w:rsidP="00365EEB">
      <w:pPr>
        <w:pStyle w:val="a5"/>
        <w:spacing w:line="360" w:lineRule="auto"/>
        <w:ind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（3）</w:t>
      </w:r>
      <w:r w:rsidRPr="00365EEB">
        <w:rPr>
          <w:rFonts w:ascii="仿宋" w:eastAsia="仿宋" w:hAnsi="仿宋"/>
          <w:szCs w:val="24"/>
        </w:rPr>
        <w:t>勤奋学习，学习成绩优良</w:t>
      </w:r>
      <w:r w:rsidRPr="00365EEB">
        <w:rPr>
          <w:rFonts w:ascii="仿宋" w:eastAsia="仿宋" w:hAnsi="仿宋" w:hint="eastAsia"/>
          <w:szCs w:val="24"/>
        </w:rPr>
        <w:t>；</w:t>
      </w:r>
    </w:p>
    <w:p w:rsidR="009D36C6" w:rsidRPr="00365EEB" w:rsidRDefault="009D36C6" w:rsidP="00365EEB">
      <w:pPr>
        <w:pStyle w:val="a5"/>
        <w:spacing w:line="360" w:lineRule="auto"/>
        <w:ind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（4）</w:t>
      </w:r>
      <w:r w:rsidRPr="00365EEB">
        <w:rPr>
          <w:rFonts w:ascii="仿宋" w:eastAsia="仿宋" w:hAnsi="仿宋"/>
          <w:szCs w:val="24"/>
        </w:rPr>
        <w:t>积极参加社会工作和校</w:t>
      </w:r>
      <w:r w:rsidRPr="00365EEB">
        <w:rPr>
          <w:rFonts w:ascii="仿宋" w:eastAsia="仿宋" w:hAnsi="仿宋" w:hint="eastAsia"/>
          <w:szCs w:val="24"/>
        </w:rPr>
        <w:t>、</w:t>
      </w:r>
      <w:r w:rsidRPr="00365EEB">
        <w:rPr>
          <w:rFonts w:ascii="仿宋" w:eastAsia="仿宋" w:hAnsi="仿宋"/>
          <w:szCs w:val="24"/>
        </w:rPr>
        <w:t>院、班级集体活动，身心健康，乐于助人</w:t>
      </w:r>
      <w:r w:rsidRPr="00365EEB">
        <w:rPr>
          <w:rFonts w:ascii="仿宋" w:eastAsia="仿宋" w:hAnsi="仿宋" w:hint="eastAsia"/>
          <w:szCs w:val="24"/>
        </w:rPr>
        <w:t>；</w:t>
      </w:r>
    </w:p>
    <w:p w:rsidR="009D36C6" w:rsidRPr="00365EEB" w:rsidRDefault="009D36C6" w:rsidP="00365EEB">
      <w:pPr>
        <w:pStyle w:val="a5"/>
        <w:spacing w:line="360" w:lineRule="auto"/>
        <w:ind w:firstLine="482"/>
        <w:jc w:val="left"/>
        <w:rPr>
          <w:rFonts w:ascii="仿宋" w:eastAsia="仿宋" w:hAnsi="仿宋"/>
          <w:b/>
          <w:szCs w:val="24"/>
        </w:rPr>
      </w:pPr>
      <w:r w:rsidRPr="00365EEB">
        <w:rPr>
          <w:rFonts w:ascii="仿宋" w:eastAsia="仿宋" w:hAnsi="仿宋" w:hint="eastAsia"/>
          <w:b/>
          <w:szCs w:val="24"/>
        </w:rPr>
        <w:t>2.非学术类竞赛获奖得分</w:t>
      </w:r>
    </w:p>
    <w:p w:rsidR="009D36C6" w:rsidRPr="00365EEB" w:rsidRDefault="009D36C6" w:rsidP="00365EEB">
      <w:pPr>
        <w:pStyle w:val="a5"/>
        <w:spacing w:line="360" w:lineRule="auto"/>
        <w:ind w:firstLine="480"/>
        <w:jc w:val="center"/>
        <w:rPr>
          <w:rFonts w:ascii="仿宋" w:eastAsia="仿宋" w:hAnsi="仿宋"/>
          <w:szCs w:val="24"/>
        </w:rPr>
      </w:pPr>
    </w:p>
    <w:p w:rsidR="009D36C6" w:rsidRPr="00365EEB" w:rsidRDefault="009D36C6" w:rsidP="00365EEB">
      <w:pPr>
        <w:pStyle w:val="a5"/>
        <w:spacing w:line="360" w:lineRule="auto"/>
        <w:ind w:firstLine="482"/>
        <w:jc w:val="center"/>
        <w:rPr>
          <w:rFonts w:ascii="仿宋" w:eastAsia="仿宋" w:hAnsi="仿宋"/>
          <w:b/>
          <w:szCs w:val="24"/>
        </w:rPr>
      </w:pPr>
      <w:r w:rsidRPr="00365EEB">
        <w:rPr>
          <w:rFonts w:ascii="仿宋" w:eastAsia="仿宋" w:hAnsi="仿宋" w:hint="eastAsia"/>
          <w:b/>
          <w:szCs w:val="24"/>
        </w:rPr>
        <w:t>表格5：非学术类竞赛计分参照表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237"/>
        <w:gridCol w:w="2492"/>
        <w:gridCol w:w="1102"/>
      </w:tblGrid>
      <w:tr w:rsidR="009D36C6" w:rsidRPr="00365EEB" w:rsidTr="0017612F">
        <w:trPr>
          <w:jc w:val="center"/>
        </w:trPr>
        <w:tc>
          <w:tcPr>
            <w:tcW w:w="708" w:type="dxa"/>
            <w:vAlign w:val="center"/>
          </w:tcPr>
          <w:p w:rsidR="009D36C6" w:rsidRPr="00365EEB" w:rsidRDefault="009D36C6" w:rsidP="00E73CF7">
            <w:pPr>
              <w:spacing w:line="360" w:lineRule="auto"/>
              <w:rPr>
                <w:rFonts w:ascii="仿宋" w:eastAsia="仿宋" w:hAnsi="仿宋"/>
                <w:b/>
                <w:szCs w:val="24"/>
              </w:rPr>
            </w:pPr>
            <w:r w:rsidRPr="00365EEB">
              <w:rPr>
                <w:rFonts w:ascii="仿宋" w:eastAsia="仿宋" w:hAnsi="仿宋" w:hint="eastAsia"/>
                <w:b/>
                <w:szCs w:val="24"/>
              </w:rPr>
              <w:t>序号</w:t>
            </w:r>
          </w:p>
        </w:tc>
        <w:tc>
          <w:tcPr>
            <w:tcW w:w="2237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Cs w:val="24"/>
              </w:rPr>
            </w:pPr>
            <w:r w:rsidRPr="00365EEB">
              <w:rPr>
                <w:rFonts w:ascii="仿宋" w:eastAsia="仿宋" w:hAnsi="仿宋" w:hint="eastAsia"/>
                <w:b/>
                <w:szCs w:val="24"/>
              </w:rPr>
              <w:t>类别</w:t>
            </w:r>
          </w:p>
        </w:tc>
        <w:tc>
          <w:tcPr>
            <w:tcW w:w="249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Cs w:val="24"/>
              </w:rPr>
            </w:pPr>
            <w:r w:rsidRPr="00365EEB">
              <w:rPr>
                <w:rFonts w:ascii="仿宋" w:eastAsia="仿宋" w:hAnsi="仿宋" w:hint="eastAsia"/>
                <w:b/>
                <w:szCs w:val="24"/>
              </w:rPr>
              <w:t>级别</w:t>
            </w:r>
          </w:p>
        </w:tc>
        <w:tc>
          <w:tcPr>
            <w:tcW w:w="110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Cs w:val="24"/>
              </w:rPr>
            </w:pPr>
            <w:r w:rsidRPr="00365EEB">
              <w:rPr>
                <w:rFonts w:ascii="仿宋" w:eastAsia="仿宋" w:hAnsi="仿宋" w:hint="eastAsia"/>
                <w:b/>
                <w:szCs w:val="24"/>
              </w:rPr>
              <w:t>得分</w:t>
            </w:r>
          </w:p>
        </w:tc>
      </w:tr>
      <w:tr w:rsidR="009D36C6" w:rsidRPr="00365EEB" w:rsidTr="0017612F">
        <w:trPr>
          <w:jc w:val="center"/>
        </w:trPr>
        <w:tc>
          <w:tcPr>
            <w:tcW w:w="708" w:type="dxa"/>
            <w:vMerge w:val="restart"/>
            <w:vAlign w:val="center"/>
          </w:tcPr>
          <w:p w:rsidR="009D36C6" w:rsidRPr="00365EEB" w:rsidRDefault="009D36C6" w:rsidP="00E73CF7">
            <w:pPr>
              <w:spacing w:line="360" w:lineRule="auto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2237" w:type="dxa"/>
            <w:vMerge w:val="restart"/>
            <w:vAlign w:val="center"/>
          </w:tcPr>
          <w:p w:rsidR="009D36C6" w:rsidRPr="00365EEB" w:rsidRDefault="009D36C6" w:rsidP="00E73CF7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暑期社会实践</w:t>
            </w:r>
          </w:p>
        </w:tc>
        <w:tc>
          <w:tcPr>
            <w:tcW w:w="249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/>
                <w:szCs w:val="24"/>
              </w:rPr>
              <w:t>国家级</w:t>
            </w:r>
          </w:p>
        </w:tc>
        <w:tc>
          <w:tcPr>
            <w:tcW w:w="110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8</w:t>
            </w:r>
          </w:p>
        </w:tc>
      </w:tr>
      <w:tr w:rsidR="009D36C6" w:rsidRPr="00365EEB" w:rsidTr="0017612F">
        <w:trPr>
          <w:jc w:val="center"/>
        </w:trPr>
        <w:tc>
          <w:tcPr>
            <w:tcW w:w="708" w:type="dxa"/>
            <w:vMerge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37" w:type="dxa"/>
            <w:vMerge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/>
                <w:szCs w:val="24"/>
              </w:rPr>
              <w:t>省部级</w:t>
            </w:r>
          </w:p>
        </w:tc>
        <w:tc>
          <w:tcPr>
            <w:tcW w:w="110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7</w:t>
            </w:r>
          </w:p>
        </w:tc>
      </w:tr>
      <w:tr w:rsidR="009D36C6" w:rsidRPr="00365EEB" w:rsidTr="0017612F">
        <w:trPr>
          <w:jc w:val="center"/>
        </w:trPr>
        <w:tc>
          <w:tcPr>
            <w:tcW w:w="708" w:type="dxa"/>
            <w:vMerge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37" w:type="dxa"/>
            <w:vMerge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校级</w:t>
            </w:r>
          </w:p>
        </w:tc>
        <w:tc>
          <w:tcPr>
            <w:tcW w:w="110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6</w:t>
            </w:r>
          </w:p>
        </w:tc>
      </w:tr>
      <w:tr w:rsidR="009D36C6" w:rsidRPr="00365EEB" w:rsidTr="0017612F">
        <w:trPr>
          <w:jc w:val="center"/>
        </w:trPr>
        <w:tc>
          <w:tcPr>
            <w:tcW w:w="708" w:type="dxa"/>
            <w:vMerge w:val="restart"/>
            <w:vAlign w:val="center"/>
          </w:tcPr>
          <w:p w:rsidR="009D36C6" w:rsidRPr="00365EEB" w:rsidRDefault="009D36C6" w:rsidP="00E73CF7">
            <w:pPr>
              <w:spacing w:line="360" w:lineRule="auto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2237" w:type="dxa"/>
            <w:vMerge w:val="restart"/>
            <w:vAlign w:val="center"/>
          </w:tcPr>
          <w:p w:rsidR="009D36C6" w:rsidRPr="00365EEB" w:rsidRDefault="009D36C6" w:rsidP="00E73CF7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国家级</w:t>
            </w:r>
          </w:p>
        </w:tc>
        <w:tc>
          <w:tcPr>
            <w:tcW w:w="249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一等</w:t>
            </w:r>
          </w:p>
        </w:tc>
        <w:tc>
          <w:tcPr>
            <w:tcW w:w="110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8</w:t>
            </w:r>
          </w:p>
        </w:tc>
      </w:tr>
      <w:tr w:rsidR="009D36C6" w:rsidRPr="00365EEB" w:rsidTr="0017612F">
        <w:trPr>
          <w:jc w:val="center"/>
        </w:trPr>
        <w:tc>
          <w:tcPr>
            <w:tcW w:w="708" w:type="dxa"/>
            <w:vMerge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37" w:type="dxa"/>
            <w:vMerge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二等</w:t>
            </w:r>
          </w:p>
        </w:tc>
        <w:tc>
          <w:tcPr>
            <w:tcW w:w="110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7</w:t>
            </w:r>
          </w:p>
        </w:tc>
      </w:tr>
      <w:tr w:rsidR="009D36C6" w:rsidRPr="00365EEB" w:rsidTr="0017612F">
        <w:trPr>
          <w:jc w:val="center"/>
        </w:trPr>
        <w:tc>
          <w:tcPr>
            <w:tcW w:w="708" w:type="dxa"/>
            <w:vMerge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37" w:type="dxa"/>
            <w:vMerge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三等</w:t>
            </w:r>
          </w:p>
        </w:tc>
        <w:tc>
          <w:tcPr>
            <w:tcW w:w="110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6</w:t>
            </w:r>
          </w:p>
        </w:tc>
      </w:tr>
      <w:tr w:rsidR="009D36C6" w:rsidRPr="00365EEB" w:rsidTr="0017612F">
        <w:trPr>
          <w:jc w:val="center"/>
        </w:trPr>
        <w:tc>
          <w:tcPr>
            <w:tcW w:w="708" w:type="dxa"/>
            <w:vMerge w:val="restart"/>
            <w:vAlign w:val="center"/>
          </w:tcPr>
          <w:p w:rsidR="009D36C6" w:rsidRPr="00365EEB" w:rsidRDefault="009D36C6" w:rsidP="00E73CF7">
            <w:pPr>
              <w:spacing w:line="360" w:lineRule="auto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3</w:t>
            </w:r>
          </w:p>
        </w:tc>
        <w:tc>
          <w:tcPr>
            <w:tcW w:w="2237" w:type="dxa"/>
            <w:vMerge w:val="restart"/>
            <w:vAlign w:val="center"/>
          </w:tcPr>
          <w:p w:rsidR="009D36C6" w:rsidRPr="00365EEB" w:rsidRDefault="009D36C6" w:rsidP="00E73CF7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省部级</w:t>
            </w:r>
          </w:p>
        </w:tc>
        <w:tc>
          <w:tcPr>
            <w:tcW w:w="249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一等</w:t>
            </w:r>
          </w:p>
        </w:tc>
        <w:tc>
          <w:tcPr>
            <w:tcW w:w="110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6</w:t>
            </w:r>
          </w:p>
        </w:tc>
      </w:tr>
      <w:tr w:rsidR="009D36C6" w:rsidRPr="00365EEB" w:rsidTr="0017612F">
        <w:trPr>
          <w:jc w:val="center"/>
        </w:trPr>
        <w:tc>
          <w:tcPr>
            <w:tcW w:w="708" w:type="dxa"/>
            <w:vMerge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37" w:type="dxa"/>
            <w:vMerge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二等</w:t>
            </w:r>
          </w:p>
        </w:tc>
        <w:tc>
          <w:tcPr>
            <w:tcW w:w="110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5</w:t>
            </w:r>
          </w:p>
        </w:tc>
      </w:tr>
      <w:tr w:rsidR="009D36C6" w:rsidRPr="00365EEB" w:rsidTr="0017612F">
        <w:trPr>
          <w:jc w:val="center"/>
        </w:trPr>
        <w:tc>
          <w:tcPr>
            <w:tcW w:w="708" w:type="dxa"/>
            <w:vMerge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37" w:type="dxa"/>
            <w:vMerge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三等</w:t>
            </w:r>
          </w:p>
        </w:tc>
        <w:tc>
          <w:tcPr>
            <w:tcW w:w="110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4</w:t>
            </w:r>
          </w:p>
        </w:tc>
      </w:tr>
      <w:tr w:rsidR="009D36C6" w:rsidRPr="00365EEB" w:rsidTr="0017612F">
        <w:trPr>
          <w:jc w:val="center"/>
        </w:trPr>
        <w:tc>
          <w:tcPr>
            <w:tcW w:w="708" w:type="dxa"/>
            <w:vMerge w:val="restart"/>
            <w:vAlign w:val="center"/>
          </w:tcPr>
          <w:p w:rsidR="009D36C6" w:rsidRPr="00365EEB" w:rsidRDefault="009D36C6" w:rsidP="00E73CF7">
            <w:pPr>
              <w:spacing w:line="360" w:lineRule="auto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4</w:t>
            </w:r>
          </w:p>
        </w:tc>
        <w:tc>
          <w:tcPr>
            <w:tcW w:w="2237" w:type="dxa"/>
            <w:vMerge w:val="restart"/>
            <w:vAlign w:val="center"/>
          </w:tcPr>
          <w:p w:rsidR="009D36C6" w:rsidRPr="00365EEB" w:rsidRDefault="009D36C6" w:rsidP="00E73CF7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校级</w:t>
            </w:r>
          </w:p>
        </w:tc>
        <w:tc>
          <w:tcPr>
            <w:tcW w:w="249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一等</w:t>
            </w:r>
          </w:p>
        </w:tc>
        <w:tc>
          <w:tcPr>
            <w:tcW w:w="110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4</w:t>
            </w:r>
          </w:p>
        </w:tc>
      </w:tr>
      <w:tr w:rsidR="009D36C6" w:rsidRPr="00365EEB" w:rsidTr="0017612F">
        <w:trPr>
          <w:jc w:val="center"/>
        </w:trPr>
        <w:tc>
          <w:tcPr>
            <w:tcW w:w="708" w:type="dxa"/>
            <w:vMerge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37" w:type="dxa"/>
            <w:vMerge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二等</w:t>
            </w:r>
          </w:p>
        </w:tc>
        <w:tc>
          <w:tcPr>
            <w:tcW w:w="110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3</w:t>
            </w:r>
          </w:p>
        </w:tc>
      </w:tr>
      <w:tr w:rsidR="009D36C6" w:rsidRPr="00365EEB" w:rsidTr="0017612F">
        <w:trPr>
          <w:jc w:val="center"/>
        </w:trPr>
        <w:tc>
          <w:tcPr>
            <w:tcW w:w="708" w:type="dxa"/>
            <w:vMerge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37" w:type="dxa"/>
            <w:vMerge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三等</w:t>
            </w:r>
          </w:p>
        </w:tc>
        <w:tc>
          <w:tcPr>
            <w:tcW w:w="110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2</w:t>
            </w:r>
          </w:p>
        </w:tc>
      </w:tr>
      <w:tr w:rsidR="009D36C6" w:rsidRPr="00365EEB" w:rsidTr="0017612F">
        <w:trPr>
          <w:jc w:val="center"/>
        </w:trPr>
        <w:tc>
          <w:tcPr>
            <w:tcW w:w="708" w:type="dxa"/>
            <w:vMerge w:val="restart"/>
            <w:vAlign w:val="center"/>
          </w:tcPr>
          <w:p w:rsidR="009D36C6" w:rsidRPr="00365EEB" w:rsidRDefault="009D36C6" w:rsidP="00E73CF7">
            <w:pPr>
              <w:spacing w:line="360" w:lineRule="auto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5</w:t>
            </w:r>
          </w:p>
        </w:tc>
        <w:tc>
          <w:tcPr>
            <w:tcW w:w="2237" w:type="dxa"/>
            <w:vMerge w:val="restart"/>
            <w:vAlign w:val="center"/>
          </w:tcPr>
          <w:p w:rsidR="009D36C6" w:rsidRPr="00365EEB" w:rsidRDefault="009D36C6" w:rsidP="00E73CF7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院级</w:t>
            </w:r>
          </w:p>
        </w:tc>
        <w:tc>
          <w:tcPr>
            <w:tcW w:w="249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一等</w:t>
            </w:r>
          </w:p>
        </w:tc>
        <w:tc>
          <w:tcPr>
            <w:tcW w:w="110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2</w:t>
            </w:r>
          </w:p>
        </w:tc>
      </w:tr>
      <w:tr w:rsidR="009D36C6" w:rsidRPr="00365EEB" w:rsidTr="0017612F">
        <w:trPr>
          <w:jc w:val="center"/>
        </w:trPr>
        <w:tc>
          <w:tcPr>
            <w:tcW w:w="708" w:type="dxa"/>
            <w:vMerge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37" w:type="dxa"/>
            <w:vMerge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二等</w:t>
            </w:r>
          </w:p>
        </w:tc>
        <w:tc>
          <w:tcPr>
            <w:tcW w:w="110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1.5</w:t>
            </w:r>
          </w:p>
        </w:tc>
      </w:tr>
      <w:tr w:rsidR="009D36C6" w:rsidRPr="00365EEB" w:rsidTr="0017612F">
        <w:trPr>
          <w:jc w:val="center"/>
        </w:trPr>
        <w:tc>
          <w:tcPr>
            <w:tcW w:w="708" w:type="dxa"/>
            <w:vMerge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37" w:type="dxa"/>
            <w:vMerge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三等</w:t>
            </w:r>
          </w:p>
        </w:tc>
        <w:tc>
          <w:tcPr>
            <w:tcW w:w="1102" w:type="dxa"/>
            <w:vAlign w:val="center"/>
          </w:tcPr>
          <w:p w:rsidR="009D36C6" w:rsidRPr="00365EEB" w:rsidRDefault="009D36C6" w:rsidP="00365EE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365EEB">
              <w:rPr>
                <w:rFonts w:ascii="仿宋" w:eastAsia="仿宋" w:hAnsi="仿宋" w:hint="eastAsia"/>
                <w:szCs w:val="24"/>
              </w:rPr>
              <w:t>1</w:t>
            </w:r>
          </w:p>
        </w:tc>
      </w:tr>
    </w:tbl>
    <w:p w:rsidR="009D36C6" w:rsidRPr="00365EEB" w:rsidRDefault="009D36C6" w:rsidP="00365EEB">
      <w:pPr>
        <w:spacing w:line="360" w:lineRule="auto"/>
        <w:ind w:firstLineChars="200" w:firstLine="480"/>
        <w:rPr>
          <w:rFonts w:ascii="仿宋" w:eastAsia="仿宋" w:hAnsi="仿宋" w:cs="宋体"/>
          <w:szCs w:val="24"/>
        </w:rPr>
      </w:pPr>
    </w:p>
    <w:p w:rsidR="009D36C6" w:rsidRPr="00365EEB" w:rsidRDefault="009D36C6" w:rsidP="00365EEB">
      <w:pPr>
        <w:spacing w:line="360" w:lineRule="auto"/>
        <w:ind w:firstLineChars="200" w:firstLine="480"/>
        <w:rPr>
          <w:rFonts w:ascii="仿宋" w:eastAsia="仿宋" w:hAnsi="仿宋" w:cs="宋体"/>
          <w:szCs w:val="24"/>
        </w:rPr>
      </w:pPr>
      <w:r w:rsidRPr="00365EEB">
        <w:rPr>
          <w:rFonts w:ascii="仿宋" w:eastAsia="仿宋" w:hAnsi="仿宋" w:cs="宋体" w:hint="eastAsia"/>
          <w:szCs w:val="24"/>
        </w:rPr>
        <w:t>注：</w:t>
      </w:r>
    </w:p>
    <w:p w:rsidR="009D36C6" w:rsidRPr="00365EEB" w:rsidRDefault="009D36C6" w:rsidP="00365EEB">
      <w:pPr>
        <w:pStyle w:val="a5"/>
        <w:spacing w:line="360" w:lineRule="auto"/>
        <w:ind w:firstLine="480"/>
        <w:rPr>
          <w:rFonts w:ascii="仿宋" w:eastAsia="仿宋" w:hAnsi="仿宋"/>
          <w:color w:val="FF0000"/>
          <w:szCs w:val="24"/>
        </w:rPr>
      </w:pPr>
      <w:r w:rsidRPr="00365EEB">
        <w:rPr>
          <w:rFonts w:ascii="仿宋" w:eastAsia="仿宋" w:hAnsi="仿宋" w:hint="eastAsia"/>
          <w:color w:val="000000"/>
          <w:szCs w:val="24"/>
        </w:rPr>
        <w:t>（1）</w:t>
      </w:r>
      <w:r w:rsidRPr="00365EEB">
        <w:rPr>
          <w:rFonts w:ascii="仿宋" w:eastAsia="仿宋" w:hAnsi="仿宋" w:hint="eastAsia"/>
          <w:szCs w:val="24"/>
        </w:rPr>
        <w:t>只认定政府、高校、共青团等官方主办的非学术竞赛；</w:t>
      </w:r>
    </w:p>
    <w:p w:rsidR="009D36C6" w:rsidRPr="00365EEB" w:rsidRDefault="009D36C6" w:rsidP="00365EEB">
      <w:pPr>
        <w:pStyle w:val="a5"/>
        <w:spacing w:line="360" w:lineRule="auto"/>
        <w:ind w:firstLine="480"/>
        <w:rPr>
          <w:rFonts w:ascii="仿宋" w:eastAsia="仿宋" w:hAnsi="仿宋"/>
          <w:color w:val="000000"/>
          <w:szCs w:val="24"/>
        </w:rPr>
      </w:pPr>
      <w:r w:rsidRPr="00365EEB">
        <w:rPr>
          <w:rFonts w:ascii="仿宋" w:eastAsia="仿宋" w:hAnsi="仿宋" w:hint="eastAsia"/>
          <w:color w:val="000000"/>
          <w:szCs w:val="24"/>
        </w:rPr>
        <w:t>（2）同一比赛的院级、校级、省部级、国家级获奖以及不同年份、同一名称的比赛获奖不累计加分，取最高分值计算；最多统计5项；</w:t>
      </w:r>
    </w:p>
    <w:p w:rsidR="009D36C6" w:rsidRPr="00365EEB" w:rsidRDefault="009D36C6" w:rsidP="00365EEB">
      <w:pPr>
        <w:pStyle w:val="a5"/>
        <w:spacing w:line="360" w:lineRule="auto"/>
        <w:ind w:firstLine="480"/>
        <w:rPr>
          <w:rFonts w:ascii="仿宋" w:eastAsia="仿宋" w:hAnsi="仿宋"/>
          <w:color w:val="000000"/>
          <w:szCs w:val="24"/>
        </w:rPr>
      </w:pPr>
      <w:r w:rsidRPr="00365EEB">
        <w:rPr>
          <w:rFonts w:ascii="仿宋" w:eastAsia="仿宋" w:hAnsi="仿宋" w:hint="eastAsia"/>
          <w:color w:val="000000"/>
          <w:szCs w:val="24"/>
        </w:rPr>
        <w:t>（3）</w:t>
      </w:r>
      <w:r w:rsidR="004B0803" w:rsidRPr="00396FDD">
        <w:rPr>
          <w:rFonts w:ascii="仿宋" w:eastAsia="仿宋" w:hAnsi="仿宋" w:hint="eastAsia"/>
          <w:szCs w:val="24"/>
        </w:rPr>
        <w:t>团队参赛须提供获奖证书。若证书上标明的，领队或队长按50%记分，队员均分另50%的得分。若证书上未作标明，则全体队员均分分值。</w:t>
      </w:r>
    </w:p>
    <w:p w:rsidR="009D36C6" w:rsidRPr="00365EEB" w:rsidRDefault="009D36C6" w:rsidP="00365EEB">
      <w:pPr>
        <w:pStyle w:val="a5"/>
        <w:spacing w:line="360" w:lineRule="auto"/>
        <w:ind w:firstLine="482"/>
        <w:jc w:val="left"/>
        <w:rPr>
          <w:rFonts w:ascii="仿宋" w:eastAsia="仿宋" w:hAnsi="仿宋"/>
          <w:b/>
          <w:szCs w:val="24"/>
        </w:rPr>
      </w:pPr>
      <w:r w:rsidRPr="00365EEB">
        <w:rPr>
          <w:rFonts w:ascii="仿宋" w:eastAsia="仿宋" w:hAnsi="仿宋" w:hint="eastAsia"/>
          <w:b/>
          <w:szCs w:val="24"/>
        </w:rPr>
        <w:t>3.</w:t>
      </w:r>
      <w:r w:rsidRPr="00365EEB">
        <w:rPr>
          <w:rFonts w:ascii="仿宋" w:eastAsia="仿宋" w:hAnsi="仿宋"/>
          <w:b/>
          <w:szCs w:val="24"/>
        </w:rPr>
        <w:t>西部志愿者</w:t>
      </w:r>
      <w:r w:rsidRPr="00365EEB">
        <w:rPr>
          <w:rFonts w:ascii="仿宋" w:eastAsia="仿宋" w:hAnsi="仿宋" w:hint="eastAsia"/>
          <w:b/>
          <w:szCs w:val="24"/>
        </w:rPr>
        <w:t>、</w:t>
      </w:r>
      <w:r w:rsidRPr="00365EEB">
        <w:rPr>
          <w:rFonts w:ascii="仿宋" w:eastAsia="仿宋" w:hAnsi="仿宋"/>
          <w:b/>
          <w:szCs w:val="24"/>
        </w:rPr>
        <w:t>参军入伍经历</w:t>
      </w:r>
      <w:r w:rsidRPr="00365EEB">
        <w:rPr>
          <w:rFonts w:ascii="仿宋" w:eastAsia="仿宋" w:hAnsi="仿宋" w:hint="eastAsia"/>
          <w:b/>
          <w:szCs w:val="24"/>
        </w:rPr>
        <w:t>、献血等特殊贡献得分</w:t>
      </w:r>
    </w:p>
    <w:p w:rsidR="009D36C6" w:rsidRPr="00365EEB" w:rsidRDefault="009D36C6" w:rsidP="00365EEB">
      <w:pPr>
        <w:pStyle w:val="a5"/>
        <w:spacing w:line="360" w:lineRule="auto"/>
        <w:ind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（1）外语学院研究生在读期间报名成为西部志愿者或参军入伍，可酌情加分；</w:t>
      </w:r>
    </w:p>
    <w:p w:rsidR="009D36C6" w:rsidRPr="00365EEB" w:rsidRDefault="009D36C6" w:rsidP="00365EEB">
      <w:pPr>
        <w:pStyle w:val="a5"/>
        <w:spacing w:line="360" w:lineRule="auto"/>
        <w:ind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lastRenderedPageBreak/>
        <w:t>（2）获得教育部门认定的荣誉称号可酌情加分（最多统计5项）；积极参加认定的志愿者活动可酌情加分（最多统计5项）；参加学校组织的献血活动每次可加2分（可累计2次）；</w:t>
      </w:r>
    </w:p>
    <w:p w:rsidR="009D36C6" w:rsidRPr="00365EEB" w:rsidRDefault="009D36C6" w:rsidP="00365EEB">
      <w:pPr>
        <w:pStyle w:val="a5"/>
        <w:spacing w:line="360" w:lineRule="auto"/>
        <w:ind w:firstLine="480"/>
        <w:rPr>
          <w:rFonts w:ascii="仿宋" w:eastAsia="仿宋" w:hAnsi="仿宋"/>
          <w:color w:val="000000"/>
          <w:szCs w:val="24"/>
        </w:rPr>
      </w:pPr>
      <w:r w:rsidRPr="00365EEB">
        <w:rPr>
          <w:rFonts w:ascii="仿宋" w:eastAsia="仿宋" w:hAnsi="仿宋" w:hint="eastAsia"/>
          <w:color w:val="000000"/>
          <w:szCs w:val="24"/>
        </w:rPr>
        <w:t>（3）担任学生干部、承担学生工作，在校期间有其他思想政治及学生工作方面的突出表现，经核定可酌情加分；</w:t>
      </w:r>
    </w:p>
    <w:p w:rsidR="009D36C6" w:rsidRPr="00365EEB" w:rsidRDefault="009D36C6" w:rsidP="00365EEB">
      <w:pPr>
        <w:ind w:firstLineChars="200" w:firstLine="480"/>
        <w:jc w:val="left"/>
        <w:rPr>
          <w:rFonts w:ascii="仿宋" w:eastAsia="仿宋" w:hAnsi="仿宋"/>
          <w:b/>
          <w:szCs w:val="24"/>
        </w:rPr>
      </w:pPr>
      <w:r w:rsidRPr="00365EEB">
        <w:rPr>
          <w:rFonts w:ascii="仿宋" w:eastAsia="仿宋" w:hAnsi="仿宋" w:hint="eastAsia"/>
          <w:szCs w:val="24"/>
        </w:rPr>
        <w:t>（4）非学术比赛等级及其他特殊贡献得分由学生工作办公室认定。</w:t>
      </w:r>
    </w:p>
    <w:p w:rsidR="009D36C6" w:rsidRPr="00365EEB" w:rsidRDefault="009D36C6" w:rsidP="00365EEB">
      <w:pPr>
        <w:ind w:firstLineChars="200" w:firstLine="482"/>
        <w:jc w:val="left"/>
        <w:rPr>
          <w:rFonts w:ascii="仿宋" w:eastAsia="仿宋" w:hAnsi="仿宋"/>
          <w:b/>
          <w:szCs w:val="24"/>
        </w:rPr>
      </w:pPr>
    </w:p>
    <w:p w:rsidR="005655CE" w:rsidRPr="00365EEB" w:rsidRDefault="009D36C6" w:rsidP="00527011">
      <w:pPr>
        <w:pStyle w:val="3"/>
        <w:keepNext w:val="0"/>
        <w:keepLines w:val="0"/>
        <w:spacing w:before="0" w:after="0" w:line="240" w:lineRule="auto"/>
        <w:rPr>
          <w:rFonts w:ascii="仿宋" w:eastAsia="仿宋" w:hAnsi="仿宋"/>
          <w:sz w:val="24"/>
          <w:szCs w:val="24"/>
        </w:rPr>
      </w:pPr>
      <w:r w:rsidRPr="00365EEB">
        <w:rPr>
          <w:rFonts w:ascii="仿宋" w:eastAsia="仿宋" w:hAnsi="仿宋" w:hint="eastAsia"/>
          <w:sz w:val="24"/>
          <w:szCs w:val="24"/>
        </w:rPr>
        <w:t>四、</w:t>
      </w:r>
      <w:r w:rsidR="005655CE" w:rsidRPr="00365EEB">
        <w:rPr>
          <w:rFonts w:ascii="仿宋" w:eastAsia="仿宋" w:hAnsi="仿宋" w:hint="eastAsia"/>
          <w:sz w:val="24"/>
          <w:szCs w:val="24"/>
        </w:rPr>
        <w:t>评选流程</w:t>
      </w:r>
    </w:p>
    <w:p w:rsidR="005655CE" w:rsidRPr="00365EEB" w:rsidRDefault="009D36C6" w:rsidP="00365EEB">
      <w:pPr>
        <w:ind w:firstLineChars="200"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1.研究生提出书面申请</w:t>
      </w:r>
    </w:p>
    <w:p w:rsidR="009D36C6" w:rsidRPr="00365EEB" w:rsidRDefault="009D36C6" w:rsidP="00365EEB">
      <w:pPr>
        <w:ind w:firstLineChars="200"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2.导师填写推荐意见</w:t>
      </w:r>
    </w:p>
    <w:p w:rsidR="005655CE" w:rsidRPr="00365EEB" w:rsidRDefault="009D36C6" w:rsidP="00365EEB">
      <w:pPr>
        <w:ind w:firstLineChars="200"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3.</w:t>
      </w:r>
      <w:r w:rsidR="002D779C">
        <w:rPr>
          <w:rFonts w:ascii="仿宋" w:eastAsia="仿宋" w:hAnsi="仿宋" w:hint="eastAsia"/>
          <w:szCs w:val="24"/>
        </w:rPr>
        <w:t>学院</w:t>
      </w:r>
      <w:r w:rsidR="005655CE" w:rsidRPr="00365EEB">
        <w:rPr>
          <w:rFonts w:ascii="仿宋" w:eastAsia="仿宋" w:hAnsi="仿宋" w:hint="eastAsia"/>
          <w:szCs w:val="24"/>
        </w:rPr>
        <w:t>评审委员会</w:t>
      </w:r>
      <w:r w:rsidR="00527011">
        <w:rPr>
          <w:rFonts w:ascii="仿宋" w:eastAsia="仿宋" w:hAnsi="仿宋" w:hint="eastAsia"/>
          <w:szCs w:val="24"/>
        </w:rPr>
        <w:t>进行</w:t>
      </w:r>
      <w:r w:rsidR="005655CE" w:rsidRPr="00365EEB">
        <w:rPr>
          <w:rFonts w:ascii="仿宋" w:eastAsia="仿宋" w:hAnsi="仿宋" w:hint="eastAsia"/>
          <w:szCs w:val="24"/>
        </w:rPr>
        <w:t>评审</w:t>
      </w:r>
    </w:p>
    <w:p w:rsidR="004A5FB5" w:rsidRPr="00365EEB" w:rsidRDefault="009D36C6" w:rsidP="00365EEB">
      <w:pPr>
        <w:ind w:firstLineChars="200"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4.</w:t>
      </w:r>
      <w:r w:rsidR="002D779C">
        <w:rPr>
          <w:rFonts w:ascii="仿宋" w:eastAsia="仿宋" w:hAnsi="仿宋" w:hint="eastAsia"/>
          <w:szCs w:val="24"/>
        </w:rPr>
        <w:t>学院</w:t>
      </w:r>
      <w:r w:rsidR="005655CE" w:rsidRPr="00365EEB">
        <w:rPr>
          <w:rFonts w:ascii="仿宋" w:eastAsia="仿宋" w:hAnsi="仿宋" w:hint="eastAsia"/>
          <w:szCs w:val="24"/>
        </w:rPr>
        <w:t>公示</w:t>
      </w:r>
      <w:r w:rsidR="009D25B5" w:rsidRPr="00365EEB">
        <w:rPr>
          <w:rFonts w:ascii="仿宋" w:eastAsia="仿宋" w:hAnsi="仿宋" w:hint="eastAsia"/>
          <w:szCs w:val="24"/>
        </w:rPr>
        <w:t>优秀毕业生名单</w:t>
      </w:r>
    </w:p>
    <w:p w:rsidR="009D36C6" w:rsidRPr="00365EEB" w:rsidRDefault="009D36C6" w:rsidP="00365EEB">
      <w:pPr>
        <w:ind w:firstLineChars="200"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5.</w:t>
      </w:r>
      <w:r w:rsidR="0044041A">
        <w:rPr>
          <w:rFonts w:ascii="仿宋" w:eastAsia="仿宋" w:hAnsi="仿宋" w:hint="eastAsia"/>
          <w:szCs w:val="24"/>
        </w:rPr>
        <w:t>名单上报学校</w:t>
      </w:r>
    </w:p>
    <w:p w:rsidR="004A5FB5" w:rsidRPr="00365EEB" w:rsidRDefault="009D36C6" w:rsidP="00527011">
      <w:pPr>
        <w:pStyle w:val="3"/>
        <w:keepNext w:val="0"/>
        <w:keepLines w:val="0"/>
        <w:spacing w:before="0" w:after="0" w:line="240" w:lineRule="auto"/>
        <w:rPr>
          <w:rFonts w:ascii="仿宋" w:eastAsia="仿宋" w:hAnsi="仿宋"/>
          <w:sz w:val="24"/>
          <w:szCs w:val="24"/>
        </w:rPr>
      </w:pPr>
      <w:bookmarkStart w:id="8" w:name="_Toc483247493"/>
      <w:bookmarkStart w:id="9" w:name="_Toc485284432"/>
      <w:r w:rsidRPr="00365EEB">
        <w:rPr>
          <w:rFonts w:ascii="仿宋" w:eastAsia="仿宋" w:hAnsi="仿宋" w:hint="eastAsia"/>
          <w:sz w:val="24"/>
          <w:szCs w:val="24"/>
        </w:rPr>
        <w:t>五、</w:t>
      </w:r>
      <w:r w:rsidR="004A5FB5" w:rsidRPr="00365EEB">
        <w:rPr>
          <w:rFonts w:ascii="仿宋" w:eastAsia="仿宋" w:hAnsi="仿宋" w:hint="eastAsia"/>
          <w:sz w:val="24"/>
          <w:szCs w:val="24"/>
        </w:rPr>
        <w:t>其他</w:t>
      </w:r>
      <w:bookmarkEnd w:id="8"/>
      <w:bookmarkEnd w:id="9"/>
    </w:p>
    <w:p w:rsidR="001405F5" w:rsidRPr="00365EEB" w:rsidRDefault="00632105" w:rsidP="00365EEB">
      <w:pPr>
        <w:ind w:firstLineChars="200" w:firstLine="480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毕业离校前已被评为优秀毕业研究生，如因学位论文</w:t>
      </w:r>
      <w:r w:rsidR="009D36C6" w:rsidRPr="00365EEB">
        <w:rPr>
          <w:rFonts w:ascii="仿宋" w:eastAsia="仿宋" w:hAnsi="仿宋" w:hint="eastAsia"/>
          <w:szCs w:val="24"/>
        </w:rPr>
        <w:t>不通过</w:t>
      </w:r>
      <w:r w:rsidRPr="00365EEB">
        <w:rPr>
          <w:rFonts w:ascii="仿宋" w:eastAsia="仿宋" w:hAnsi="仿宋" w:hint="eastAsia"/>
          <w:szCs w:val="24"/>
        </w:rPr>
        <w:t>或有违纪行为的，取消优秀毕业研究生称号。</w:t>
      </w:r>
    </w:p>
    <w:p w:rsidR="009A0B13" w:rsidRPr="00365EEB" w:rsidRDefault="004A5FB5" w:rsidP="00365EEB">
      <w:pPr>
        <w:ind w:firstLineChars="200" w:firstLine="482"/>
        <w:rPr>
          <w:rFonts w:ascii="仿宋" w:eastAsia="仿宋" w:hAnsi="仿宋"/>
          <w:b/>
          <w:szCs w:val="24"/>
        </w:rPr>
      </w:pPr>
      <w:r w:rsidRPr="00365EEB">
        <w:rPr>
          <w:rFonts w:ascii="仿宋" w:eastAsia="仿宋" w:hAnsi="仿宋" w:hint="eastAsia"/>
          <w:b/>
          <w:szCs w:val="24"/>
        </w:rPr>
        <w:t>本</w:t>
      </w:r>
      <w:r w:rsidR="000E30FB" w:rsidRPr="00365EEB">
        <w:rPr>
          <w:rFonts w:ascii="仿宋" w:eastAsia="仿宋" w:hAnsi="仿宋" w:hint="eastAsia"/>
          <w:b/>
          <w:szCs w:val="24"/>
        </w:rPr>
        <w:t>细则</w:t>
      </w:r>
      <w:r w:rsidRPr="00365EEB">
        <w:rPr>
          <w:rFonts w:ascii="仿宋" w:eastAsia="仿宋" w:hAnsi="仿宋" w:hint="eastAsia"/>
          <w:b/>
          <w:szCs w:val="24"/>
        </w:rPr>
        <w:t>由</w:t>
      </w:r>
      <w:r w:rsidR="00B8527B" w:rsidRPr="00365EEB">
        <w:rPr>
          <w:rFonts w:ascii="仿宋" w:eastAsia="仿宋" w:hAnsi="仿宋" w:hint="eastAsia"/>
          <w:b/>
          <w:szCs w:val="24"/>
        </w:rPr>
        <w:t>上海理工大学外语学院</w:t>
      </w:r>
      <w:r w:rsidRPr="00365EEB">
        <w:rPr>
          <w:rFonts w:ascii="仿宋" w:eastAsia="仿宋" w:hAnsi="仿宋" w:hint="eastAsia"/>
          <w:b/>
          <w:szCs w:val="24"/>
        </w:rPr>
        <w:t>负责解释，自公布之日起执行。</w:t>
      </w:r>
    </w:p>
    <w:p w:rsidR="00970C58" w:rsidRPr="00365EEB" w:rsidRDefault="00970C58" w:rsidP="00365EEB">
      <w:pPr>
        <w:ind w:firstLineChars="200" w:firstLine="482"/>
        <w:rPr>
          <w:rFonts w:ascii="仿宋" w:eastAsia="仿宋" w:hAnsi="仿宋"/>
          <w:b/>
          <w:szCs w:val="24"/>
        </w:rPr>
      </w:pPr>
    </w:p>
    <w:p w:rsidR="00970C58" w:rsidRPr="00365EEB" w:rsidRDefault="00970C58" w:rsidP="00365EEB">
      <w:pPr>
        <w:ind w:firstLineChars="200" w:firstLine="480"/>
        <w:jc w:val="right"/>
        <w:rPr>
          <w:rFonts w:ascii="仿宋" w:eastAsia="仿宋" w:hAnsi="仿宋"/>
          <w:szCs w:val="24"/>
        </w:rPr>
      </w:pPr>
    </w:p>
    <w:p w:rsidR="004A5FB5" w:rsidRPr="00365EEB" w:rsidRDefault="004A5FB5" w:rsidP="00365EEB">
      <w:pPr>
        <w:ind w:firstLineChars="200" w:firstLine="480"/>
        <w:jc w:val="right"/>
        <w:rPr>
          <w:rFonts w:ascii="仿宋" w:eastAsia="仿宋" w:hAnsi="仿宋"/>
          <w:szCs w:val="24"/>
        </w:rPr>
      </w:pPr>
      <w:r w:rsidRPr="00365EEB">
        <w:rPr>
          <w:rFonts w:ascii="仿宋" w:eastAsia="仿宋" w:hAnsi="仿宋" w:hint="eastAsia"/>
          <w:szCs w:val="24"/>
        </w:rPr>
        <w:t>上海理工大学外语学院</w:t>
      </w:r>
    </w:p>
    <w:p w:rsidR="00970C58" w:rsidRPr="00365EEB" w:rsidRDefault="00970C58" w:rsidP="00365EEB">
      <w:pPr>
        <w:ind w:firstLineChars="200" w:firstLine="480"/>
        <w:jc w:val="right"/>
        <w:rPr>
          <w:rFonts w:ascii="仿宋" w:eastAsia="仿宋" w:hAnsi="仿宋"/>
          <w:b/>
          <w:szCs w:val="24"/>
        </w:rPr>
      </w:pPr>
      <w:r w:rsidRPr="00365EEB">
        <w:rPr>
          <w:rFonts w:ascii="仿宋" w:eastAsia="仿宋" w:hAnsi="仿宋" w:hint="eastAsia"/>
          <w:szCs w:val="24"/>
        </w:rPr>
        <w:t>202</w:t>
      </w:r>
      <w:r w:rsidR="004B0803">
        <w:rPr>
          <w:rFonts w:ascii="仿宋" w:eastAsia="仿宋" w:hAnsi="仿宋"/>
          <w:szCs w:val="24"/>
        </w:rPr>
        <w:t>3</w:t>
      </w:r>
      <w:r w:rsidRPr="00365EEB">
        <w:rPr>
          <w:rFonts w:ascii="仿宋" w:eastAsia="仿宋" w:hAnsi="仿宋" w:hint="eastAsia"/>
          <w:szCs w:val="24"/>
        </w:rPr>
        <w:t>年3月</w:t>
      </w:r>
      <w:r w:rsidR="004B0803">
        <w:rPr>
          <w:rFonts w:ascii="仿宋" w:eastAsia="仿宋" w:hAnsi="仿宋"/>
          <w:szCs w:val="24"/>
        </w:rPr>
        <w:t>1</w:t>
      </w:r>
      <w:r w:rsidRPr="00365EEB">
        <w:rPr>
          <w:rFonts w:ascii="仿宋" w:eastAsia="仿宋" w:hAnsi="仿宋" w:hint="eastAsia"/>
          <w:szCs w:val="24"/>
        </w:rPr>
        <w:t>日</w:t>
      </w:r>
    </w:p>
    <w:sectPr w:rsidR="00970C58" w:rsidRPr="00365EEB" w:rsidSect="00143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CEE" w:rsidRDefault="00B12CEE" w:rsidP="002D5BE0">
      <w:r>
        <w:separator/>
      </w:r>
    </w:p>
  </w:endnote>
  <w:endnote w:type="continuationSeparator" w:id="0">
    <w:p w:rsidR="00B12CEE" w:rsidRDefault="00B12CEE" w:rsidP="002D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CEE" w:rsidRDefault="00B12CEE" w:rsidP="002D5BE0">
      <w:r>
        <w:separator/>
      </w:r>
    </w:p>
  </w:footnote>
  <w:footnote w:type="continuationSeparator" w:id="0">
    <w:p w:rsidR="00B12CEE" w:rsidRDefault="00B12CEE" w:rsidP="002D5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B75"/>
    <w:multiLevelType w:val="hybridMultilevel"/>
    <w:tmpl w:val="4D74CD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636114"/>
    <w:multiLevelType w:val="hybridMultilevel"/>
    <w:tmpl w:val="67AE04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08AFD52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25767C"/>
    <w:multiLevelType w:val="hybridMultilevel"/>
    <w:tmpl w:val="1A2A24FA"/>
    <w:lvl w:ilvl="0" w:tplc="BF68B00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4E082A"/>
    <w:multiLevelType w:val="hybridMultilevel"/>
    <w:tmpl w:val="B554FB72"/>
    <w:lvl w:ilvl="0" w:tplc="5D644FF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A6F3F7A"/>
    <w:multiLevelType w:val="hybridMultilevel"/>
    <w:tmpl w:val="8F7AB472"/>
    <w:lvl w:ilvl="0" w:tplc="CF0CA9BE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1B9E27FB"/>
    <w:multiLevelType w:val="hybridMultilevel"/>
    <w:tmpl w:val="2A569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US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131FC3"/>
    <w:multiLevelType w:val="hybridMultilevel"/>
    <w:tmpl w:val="3DB8234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5EC1078"/>
    <w:multiLevelType w:val="hybridMultilevel"/>
    <w:tmpl w:val="1A2A24FA"/>
    <w:lvl w:ilvl="0" w:tplc="BF68B00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07F3A0F"/>
    <w:multiLevelType w:val="hybridMultilevel"/>
    <w:tmpl w:val="3400751C"/>
    <w:lvl w:ilvl="0" w:tplc="BF68B0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1871747"/>
    <w:multiLevelType w:val="hybridMultilevel"/>
    <w:tmpl w:val="DA34C0B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93F30C3"/>
    <w:multiLevelType w:val="hybridMultilevel"/>
    <w:tmpl w:val="0636B8F8"/>
    <w:lvl w:ilvl="0" w:tplc="E28CCE9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30231"/>
    <w:multiLevelType w:val="hybridMultilevel"/>
    <w:tmpl w:val="446E8488"/>
    <w:lvl w:ilvl="0" w:tplc="EFDA3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5B0770E"/>
    <w:multiLevelType w:val="hybridMultilevel"/>
    <w:tmpl w:val="6F06C1C6"/>
    <w:lvl w:ilvl="0" w:tplc="5E520A9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5E520A96">
      <w:start w:val="1"/>
      <w:numFmt w:val="decimal"/>
      <w:lvlText w:val="(%2)"/>
      <w:lvlJc w:val="left"/>
      <w:pPr>
        <w:ind w:left="126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57BC1B01"/>
    <w:multiLevelType w:val="hybridMultilevel"/>
    <w:tmpl w:val="E43C9314"/>
    <w:lvl w:ilvl="0" w:tplc="5D644FF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5D644FF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705018DE">
      <w:start w:val="5"/>
      <w:numFmt w:val="japaneseCounting"/>
      <w:lvlText w:val="%3、"/>
      <w:lvlJc w:val="left"/>
      <w:pPr>
        <w:ind w:left="135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98631A5"/>
    <w:multiLevelType w:val="hybridMultilevel"/>
    <w:tmpl w:val="904C3970"/>
    <w:lvl w:ilvl="0" w:tplc="DC0074F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5CB67972"/>
    <w:multiLevelType w:val="hybridMultilevel"/>
    <w:tmpl w:val="406855CE"/>
    <w:lvl w:ilvl="0" w:tplc="132E0884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  <w:lang w:val="en-US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F4F288E"/>
    <w:multiLevelType w:val="hybridMultilevel"/>
    <w:tmpl w:val="6A6C18B0"/>
    <w:lvl w:ilvl="0" w:tplc="38CEC26E">
      <w:start w:val="4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7">
    <w:nsid w:val="737926F1"/>
    <w:multiLevelType w:val="hybridMultilevel"/>
    <w:tmpl w:val="E316405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US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887323E"/>
    <w:multiLevelType w:val="hybridMultilevel"/>
    <w:tmpl w:val="83AE379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6"/>
  </w:num>
  <w:num w:numId="5">
    <w:abstractNumId w:val="5"/>
  </w:num>
  <w:num w:numId="6">
    <w:abstractNumId w:val="18"/>
  </w:num>
  <w:num w:numId="7">
    <w:abstractNumId w:val="4"/>
  </w:num>
  <w:num w:numId="8">
    <w:abstractNumId w:val="12"/>
  </w:num>
  <w:num w:numId="9">
    <w:abstractNumId w:val="8"/>
  </w:num>
  <w:num w:numId="10">
    <w:abstractNumId w:val="7"/>
  </w:num>
  <w:num w:numId="11">
    <w:abstractNumId w:val="9"/>
  </w:num>
  <w:num w:numId="12">
    <w:abstractNumId w:val="0"/>
  </w:num>
  <w:num w:numId="13">
    <w:abstractNumId w:val="11"/>
  </w:num>
  <w:num w:numId="14">
    <w:abstractNumId w:val="15"/>
  </w:num>
  <w:num w:numId="15">
    <w:abstractNumId w:val="2"/>
  </w:num>
  <w:num w:numId="16">
    <w:abstractNumId w:val="17"/>
  </w:num>
  <w:num w:numId="17">
    <w:abstractNumId w:val="13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3DE"/>
    <w:rsid w:val="0005116B"/>
    <w:rsid w:val="00084E08"/>
    <w:rsid w:val="00090413"/>
    <w:rsid w:val="000938F5"/>
    <w:rsid w:val="000A1CB0"/>
    <w:rsid w:val="000E0F1B"/>
    <w:rsid w:val="000E30FB"/>
    <w:rsid w:val="00106D74"/>
    <w:rsid w:val="00115145"/>
    <w:rsid w:val="001405F5"/>
    <w:rsid w:val="00143AD4"/>
    <w:rsid w:val="00144074"/>
    <w:rsid w:val="00151904"/>
    <w:rsid w:val="00153E8D"/>
    <w:rsid w:val="001A377F"/>
    <w:rsid w:val="001A3788"/>
    <w:rsid w:val="001C0742"/>
    <w:rsid w:val="001C11A6"/>
    <w:rsid w:val="001D24D0"/>
    <w:rsid w:val="0023009F"/>
    <w:rsid w:val="00263579"/>
    <w:rsid w:val="002643DE"/>
    <w:rsid w:val="002B224E"/>
    <w:rsid w:val="002D5BE0"/>
    <w:rsid w:val="002D779C"/>
    <w:rsid w:val="002D7888"/>
    <w:rsid w:val="002F360B"/>
    <w:rsid w:val="00311E99"/>
    <w:rsid w:val="00326DEF"/>
    <w:rsid w:val="003350D5"/>
    <w:rsid w:val="00361534"/>
    <w:rsid w:val="00365EEB"/>
    <w:rsid w:val="00385D32"/>
    <w:rsid w:val="003A6891"/>
    <w:rsid w:val="003E29FC"/>
    <w:rsid w:val="003E4B00"/>
    <w:rsid w:val="003F394C"/>
    <w:rsid w:val="0041692C"/>
    <w:rsid w:val="0044041A"/>
    <w:rsid w:val="00444690"/>
    <w:rsid w:val="0046131A"/>
    <w:rsid w:val="0046401E"/>
    <w:rsid w:val="00491EE6"/>
    <w:rsid w:val="004A5FB5"/>
    <w:rsid w:val="004B0803"/>
    <w:rsid w:val="004B769D"/>
    <w:rsid w:val="004D0A9D"/>
    <w:rsid w:val="004D2D3B"/>
    <w:rsid w:val="004F7FE4"/>
    <w:rsid w:val="005215D0"/>
    <w:rsid w:val="00527011"/>
    <w:rsid w:val="00561A9C"/>
    <w:rsid w:val="005624FC"/>
    <w:rsid w:val="0056256A"/>
    <w:rsid w:val="00563053"/>
    <w:rsid w:val="005634CA"/>
    <w:rsid w:val="005655CE"/>
    <w:rsid w:val="005746D1"/>
    <w:rsid w:val="005754E7"/>
    <w:rsid w:val="00581F85"/>
    <w:rsid w:val="005B363E"/>
    <w:rsid w:val="005B6098"/>
    <w:rsid w:val="005B7968"/>
    <w:rsid w:val="005C650D"/>
    <w:rsid w:val="005D3982"/>
    <w:rsid w:val="005D3F03"/>
    <w:rsid w:val="005E3835"/>
    <w:rsid w:val="006059FF"/>
    <w:rsid w:val="00632105"/>
    <w:rsid w:val="006715B4"/>
    <w:rsid w:val="00675CCB"/>
    <w:rsid w:val="006762E3"/>
    <w:rsid w:val="00695B4C"/>
    <w:rsid w:val="006A21B7"/>
    <w:rsid w:val="006F78F1"/>
    <w:rsid w:val="00750E66"/>
    <w:rsid w:val="00751946"/>
    <w:rsid w:val="00760F71"/>
    <w:rsid w:val="0079171F"/>
    <w:rsid w:val="007D7619"/>
    <w:rsid w:val="0080332D"/>
    <w:rsid w:val="0083559E"/>
    <w:rsid w:val="00855C0D"/>
    <w:rsid w:val="008B221A"/>
    <w:rsid w:val="008D14A9"/>
    <w:rsid w:val="008D157D"/>
    <w:rsid w:val="008D495D"/>
    <w:rsid w:val="008E2C3C"/>
    <w:rsid w:val="009263E9"/>
    <w:rsid w:val="00956ACC"/>
    <w:rsid w:val="00967E13"/>
    <w:rsid w:val="00970C58"/>
    <w:rsid w:val="009A0B13"/>
    <w:rsid w:val="009D25B5"/>
    <w:rsid w:val="009D36C6"/>
    <w:rsid w:val="009F7E01"/>
    <w:rsid w:val="00A92AE6"/>
    <w:rsid w:val="00AB2DF7"/>
    <w:rsid w:val="00AD4958"/>
    <w:rsid w:val="00AD6FD2"/>
    <w:rsid w:val="00B12CEE"/>
    <w:rsid w:val="00B21558"/>
    <w:rsid w:val="00B530CA"/>
    <w:rsid w:val="00B560AD"/>
    <w:rsid w:val="00B807AA"/>
    <w:rsid w:val="00B845BF"/>
    <w:rsid w:val="00B8527B"/>
    <w:rsid w:val="00BB19AA"/>
    <w:rsid w:val="00BE3011"/>
    <w:rsid w:val="00C23361"/>
    <w:rsid w:val="00C239C1"/>
    <w:rsid w:val="00C62E35"/>
    <w:rsid w:val="00C77219"/>
    <w:rsid w:val="00CA2379"/>
    <w:rsid w:val="00CC1BA5"/>
    <w:rsid w:val="00D12C47"/>
    <w:rsid w:val="00D375A5"/>
    <w:rsid w:val="00D94CF1"/>
    <w:rsid w:val="00D96029"/>
    <w:rsid w:val="00DA3DFE"/>
    <w:rsid w:val="00E02796"/>
    <w:rsid w:val="00E142A3"/>
    <w:rsid w:val="00E2012B"/>
    <w:rsid w:val="00E41A47"/>
    <w:rsid w:val="00E73CF7"/>
    <w:rsid w:val="00ED4E1A"/>
    <w:rsid w:val="00EE007A"/>
    <w:rsid w:val="00EE268B"/>
    <w:rsid w:val="00EE760B"/>
    <w:rsid w:val="00EE7996"/>
    <w:rsid w:val="00F14209"/>
    <w:rsid w:val="00F20C36"/>
    <w:rsid w:val="00F46A69"/>
    <w:rsid w:val="00F75773"/>
    <w:rsid w:val="00FD78C1"/>
    <w:rsid w:val="00FE127F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C7477B-0B1B-4A91-89D9-191BBAFE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BE0"/>
    <w:pPr>
      <w:widowControl w:val="0"/>
      <w:adjustRightInd w:val="0"/>
      <w:snapToGrid w:val="0"/>
      <w:jc w:val="both"/>
    </w:pPr>
    <w:rPr>
      <w:rFonts w:ascii="Times New Roman" w:eastAsia="宋体" w:hAnsi="Times New Roman"/>
      <w:sz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43DE"/>
    <w:pPr>
      <w:keepNext/>
      <w:keepLines/>
      <w:spacing w:before="260" w:after="260" w:line="240" w:lineRule="atLeast"/>
      <w:jc w:val="center"/>
      <w:outlineLvl w:val="1"/>
    </w:pPr>
    <w:rPr>
      <w:rFonts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43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643D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643DE"/>
    <w:rPr>
      <w:rFonts w:ascii="Times New Roman" w:eastAsia="宋体" w:hAnsi="Times New Roman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2643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643D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rsid w:val="002643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3Char">
    <w:name w:val="标题 3 Char"/>
    <w:basedOn w:val="a0"/>
    <w:link w:val="3"/>
    <w:uiPriority w:val="9"/>
    <w:rsid w:val="002643DE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643D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2643DE"/>
    <w:pPr>
      <w:spacing w:line="240" w:lineRule="atLeast"/>
      <w:ind w:firstLineChars="200" w:firstLine="420"/>
    </w:pPr>
  </w:style>
  <w:style w:type="table" w:styleId="a6">
    <w:name w:val="Table Grid"/>
    <w:basedOn w:val="a1"/>
    <w:uiPriority w:val="39"/>
    <w:rsid w:val="00264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2643DE"/>
    <w:pPr>
      <w:spacing w:line="240" w:lineRule="atLeast"/>
    </w:pPr>
    <w:rPr>
      <w:rFonts w:asciiTheme="majorHAnsi" w:eastAsia="黑体" w:hAnsiTheme="majorHAnsi" w:cstheme="majorBidi"/>
      <w:sz w:val="20"/>
      <w:szCs w:val="20"/>
    </w:rPr>
  </w:style>
  <w:style w:type="paragraph" w:styleId="a8">
    <w:name w:val="header"/>
    <w:basedOn w:val="a"/>
    <w:link w:val="Char0"/>
    <w:uiPriority w:val="99"/>
    <w:unhideWhenUsed/>
    <w:rsid w:val="002D5B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2D5BE0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2D5BE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2D5BE0"/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5215D0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5215D0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 zhang</dc:creator>
  <cp:lastModifiedBy>Microsoft 帐户</cp:lastModifiedBy>
  <cp:revision>30</cp:revision>
  <cp:lastPrinted>2021-03-09T03:58:00Z</cp:lastPrinted>
  <dcterms:created xsi:type="dcterms:W3CDTF">2019-03-11T02:05:00Z</dcterms:created>
  <dcterms:modified xsi:type="dcterms:W3CDTF">2023-03-01T01:39:00Z</dcterms:modified>
</cp:coreProperties>
</file>